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B7FB0"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noProof/>
          <w:kern w:val="0"/>
          <w:sz w:val="22"/>
          <w:szCs w:val="22"/>
          <w:lang w:val="en-US"/>
          <w14:ligatures w14:val="none"/>
        </w:rPr>
        <w:drawing>
          <wp:inline distT="0" distB="0" distL="0" distR="0" wp14:anchorId="63DD8FD6" wp14:editId="43ED3393">
            <wp:extent cx="1811547" cy="7741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h_logo_crop.png"/>
                    <pic:cNvPicPr/>
                  </pic:nvPicPr>
                  <pic:blipFill>
                    <a:blip r:embed="rId7"/>
                    <a:stretch>
                      <a:fillRect/>
                    </a:stretch>
                  </pic:blipFill>
                  <pic:spPr>
                    <a:xfrm>
                      <a:off x="0" y="0"/>
                      <a:ext cx="1819143" cy="777411"/>
                    </a:xfrm>
                    <a:prstGeom prst="rect">
                      <a:avLst/>
                    </a:prstGeom>
                  </pic:spPr>
                </pic:pic>
              </a:graphicData>
            </a:graphic>
          </wp:inline>
        </w:drawing>
      </w:r>
    </w:p>
    <w:p w14:paraId="2A51F558" w14:textId="74AA633B" w:rsidR="00463068" w:rsidRDefault="007628BF" w:rsidP="00463068">
      <w:pPr>
        <w:widowControl w:val="0"/>
        <w:spacing w:after="0" w:line="240" w:lineRule="auto"/>
        <w:jc w:val="center"/>
        <w:rPr>
          <w:rFonts w:ascii="Arial" w:eastAsia="Arial" w:hAnsi="Arial" w:cs="Arial"/>
          <w:b/>
          <w:kern w:val="0"/>
          <w:sz w:val="22"/>
          <w:szCs w:val="22"/>
          <w:lang w:val="en-US"/>
          <w14:ligatures w14:val="none"/>
        </w:rPr>
      </w:pPr>
      <w:r w:rsidRPr="00463068">
        <w:rPr>
          <w:rFonts w:ascii="Arial" w:eastAsia="Arial" w:hAnsi="Arial" w:cs="Arial"/>
          <w:b/>
          <w:kern w:val="0"/>
          <w:sz w:val="22"/>
          <w:szCs w:val="22"/>
          <w:lang w:val="en-US"/>
          <w14:ligatures w14:val="none"/>
        </w:rPr>
        <w:t>Job Description</w:t>
      </w:r>
    </w:p>
    <w:p w14:paraId="1D87305E" w14:textId="77777777" w:rsidR="00463068" w:rsidRPr="00463068" w:rsidRDefault="00463068" w:rsidP="00463068">
      <w:pPr>
        <w:widowControl w:val="0"/>
        <w:spacing w:after="0" w:line="240" w:lineRule="auto"/>
        <w:jc w:val="center"/>
        <w:rPr>
          <w:rFonts w:ascii="Arial" w:eastAsia="Arial" w:hAnsi="Arial" w:cs="Arial"/>
          <w:kern w:val="0"/>
          <w:sz w:val="22"/>
          <w:szCs w:val="22"/>
          <w:lang w:val="en-US"/>
          <w14:ligatures w14:val="none"/>
        </w:rPr>
      </w:pPr>
    </w:p>
    <w:tbl>
      <w:tblPr>
        <w:tblW w:w="915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782"/>
        <w:gridCol w:w="6376"/>
      </w:tblGrid>
      <w:tr w:rsidR="007628BF" w:rsidRPr="00463068" w14:paraId="635F6F57" w14:textId="77777777" w:rsidTr="00463068">
        <w:trPr>
          <w:cantSplit/>
          <w:jc w:val="center"/>
        </w:trPr>
        <w:tc>
          <w:tcPr>
            <w:tcW w:w="2782" w:type="dxa"/>
            <w:tcMar>
              <w:top w:w="25" w:type="dxa"/>
              <w:left w:w="70" w:type="dxa"/>
              <w:bottom w:w="25" w:type="dxa"/>
              <w:right w:w="70" w:type="dxa"/>
            </w:tcMar>
          </w:tcPr>
          <w:p w14:paraId="16803562"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Job title:</w:t>
            </w:r>
          </w:p>
        </w:tc>
        <w:tc>
          <w:tcPr>
            <w:tcW w:w="6376" w:type="dxa"/>
            <w:tcMar>
              <w:top w:w="25" w:type="dxa"/>
              <w:left w:w="70" w:type="dxa"/>
              <w:bottom w:w="25" w:type="dxa"/>
              <w:right w:w="70" w:type="dxa"/>
            </w:tcMar>
          </w:tcPr>
          <w:p w14:paraId="4F8CB097"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Maintenance Assistant (Mechanical)</w:t>
            </w:r>
          </w:p>
        </w:tc>
      </w:tr>
      <w:tr w:rsidR="007628BF" w:rsidRPr="00463068" w14:paraId="6796CDA5" w14:textId="77777777" w:rsidTr="00463068">
        <w:trPr>
          <w:cantSplit/>
          <w:jc w:val="center"/>
        </w:trPr>
        <w:tc>
          <w:tcPr>
            <w:tcW w:w="2782" w:type="dxa"/>
            <w:tcMar>
              <w:top w:w="25" w:type="dxa"/>
              <w:left w:w="70" w:type="dxa"/>
              <w:bottom w:w="25" w:type="dxa"/>
              <w:right w:w="70" w:type="dxa"/>
            </w:tcMar>
          </w:tcPr>
          <w:p w14:paraId="5F3F3851"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Department/School:</w:t>
            </w:r>
          </w:p>
        </w:tc>
        <w:tc>
          <w:tcPr>
            <w:tcW w:w="6376" w:type="dxa"/>
            <w:tcMar>
              <w:top w:w="25" w:type="dxa"/>
              <w:left w:w="70" w:type="dxa"/>
              <w:bottom w:w="25" w:type="dxa"/>
              <w:right w:w="70" w:type="dxa"/>
            </w:tcMar>
          </w:tcPr>
          <w:p w14:paraId="176061DB"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Campus Infrastructure</w:t>
            </w:r>
          </w:p>
        </w:tc>
      </w:tr>
      <w:tr w:rsidR="007628BF" w:rsidRPr="00463068" w14:paraId="7C559D34" w14:textId="77777777" w:rsidTr="00463068">
        <w:trPr>
          <w:cantSplit/>
          <w:jc w:val="center"/>
        </w:trPr>
        <w:tc>
          <w:tcPr>
            <w:tcW w:w="2782" w:type="dxa"/>
            <w:tcMar>
              <w:top w:w="25" w:type="dxa"/>
              <w:left w:w="70" w:type="dxa"/>
              <w:bottom w:w="25" w:type="dxa"/>
              <w:right w:w="70" w:type="dxa"/>
            </w:tcMar>
          </w:tcPr>
          <w:p w14:paraId="1F5C30E6"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Grade:</w:t>
            </w:r>
          </w:p>
        </w:tc>
        <w:tc>
          <w:tcPr>
            <w:tcW w:w="6376" w:type="dxa"/>
            <w:tcMar>
              <w:top w:w="25" w:type="dxa"/>
              <w:left w:w="70" w:type="dxa"/>
              <w:bottom w:w="25" w:type="dxa"/>
              <w:right w:w="70" w:type="dxa"/>
            </w:tcMar>
          </w:tcPr>
          <w:p w14:paraId="2ECCA7FF"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G4</w:t>
            </w:r>
          </w:p>
        </w:tc>
      </w:tr>
      <w:tr w:rsidR="007628BF" w:rsidRPr="00463068" w14:paraId="477662E2" w14:textId="77777777" w:rsidTr="00463068">
        <w:trPr>
          <w:cantSplit/>
          <w:jc w:val="center"/>
        </w:trPr>
        <w:tc>
          <w:tcPr>
            <w:tcW w:w="2782" w:type="dxa"/>
            <w:tcMar>
              <w:top w:w="25" w:type="dxa"/>
              <w:left w:w="70" w:type="dxa"/>
              <w:bottom w:w="25" w:type="dxa"/>
              <w:right w:w="70" w:type="dxa"/>
            </w:tcMar>
          </w:tcPr>
          <w:p w14:paraId="7B7CBD3D"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Location:</w:t>
            </w:r>
          </w:p>
        </w:tc>
        <w:tc>
          <w:tcPr>
            <w:tcW w:w="6376" w:type="dxa"/>
            <w:tcMar>
              <w:top w:w="25" w:type="dxa"/>
              <w:left w:w="70" w:type="dxa"/>
              <w:bottom w:w="25" w:type="dxa"/>
              <w:right w:w="70" w:type="dxa"/>
            </w:tcMar>
          </w:tcPr>
          <w:p w14:paraId="7B74B5FB" w14:textId="3BA1F1A6"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University of Bath estate </w:t>
            </w:r>
            <w:proofErr w:type="gramStart"/>
            <w:r w:rsidRPr="00463068">
              <w:rPr>
                <w:rFonts w:ascii="Arial" w:eastAsia="Arial" w:hAnsi="Arial" w:cs="Arial"/>
                <w:kern w:val="0"/>
                <w:sz w:val="22"/>
                <w:szCs w:val="22"/>
                <w:lang w:val="en-US"/>
                <w14:ligatures w14:val="none"/>
              </w:rPr>
              <w:t>including</w:t>
            </w:r>
            <w:proofErr w:type="gramEnd"/>
            <w:r w:rsidRPr="00463068">
              <w:rPr>
                <w:rFonts w:ascii="Arial" w:eastAsia="Arial" w:hAnsi="Arial" w:cs="Arial"/>
                <w:kern w:val="0"/>
                <w:sz w:val="22"/>
                <w:szCs w:val="22"/>
                <w:lang w:val="en-US"/>
                <w14:ligatures w14:val="none"/>
              </w:rPr>
              <w:t xml:space="preserve"> residential, academic</w:t>
            </w:r>
            <w:r w:rsidR="00463068">
              <w:rPr>
                <w:rFonts w:ascii="Arial" w:eastAsia="Arial" w:hAnsi="Arial" w:cs="Arial"/>
                <w:kern w:val="0"/>
                <w:sz w:val="22"/>
                <w:szCs w:val="22"/>
                <w:lang w:val="en-US"/>
                <w14:ligatures w14:val="none"/>
              </w:rPr>
              <w:t xml:space="preserve"> </w:t>
            </w:r>
            <w:r w:rsidRPr="00463068">
              <w:rPr>
                <w:rFonts w:ascii="Arial" w:eastAsia="Arial" w:hAnsi="Arial" w:cs="Arial"/>
                <w:kern w:val="0"/>
                <w:sz w:val="22"/>
                <w:szCs w:val="22"/>
                <w:lang w:val="en-US"/>
                <w14:ligatures w14:val="none"/>
              </w:rPr>
              <w:t>and sports areas on and off campus</w:t>
            </w:r>
          </w:p>
        </w:tc>
      </w:tr>
    </w:tbl>
    <w:p w14:paraId="23BC45F4"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7628BF" w:rsidRPr="00463068" w14:paraId="58FCA197" w14:textId="77777777" w:rsidTr="005D5061">
        <w:trPr>
          <w:cantSplit/>
          <w:jc w:val="center"/>
        </w:trPr>
        <w:tc>
          <w:tcPr>
            <w:tcW w:w="9158" w:type="dxa"/>
            <w:tcMar>
              <w:top w:w="50" w:type="dxa"/>
              <w:left w:w="70" w:type="dxa"/>
              <w:bottom w:w="50" w:type="dxa"/>
              <w:right w:w="70" w:type="dxa"/>
            </w:tcMar>
          </w:tcPr>
          <w:p w14:paraId="08D470EB"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Job purpose</w:t>
            </w:r>
          </w:p>
        </w:tc>
      </w:tr>
      <w:tr w:rsidR="007628BF" w:rsidRPr="00463068" w14:paraId="41A3558B" w14:textId="77777777" w:rsidTr="005D5061">
        <w:trPr>
          <w:cantSplit/>
          <w:jc w:val="center"/>
        </w:trPr>
        <w:tc>
          <w:tcPr>
            <w:tcW w:w="9158" w:type="dxa"/>
            <w:tcMar>
              <w:top w:w="50" w:type="dxa"/>
              <w:left w:w="70" w:type="dxa"/>
              <w:bottom w:w="50" w:type="dxa"/>
              <w:right w:w="70" w:type="dxa"/>
            </w:tcMar>
          </w:tcPr>
          <w:p w14:paraId="6ECFFCDD"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p>
          <w:p w14:paraId="3C24906A" w14:textId="5A70A031"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The Maintenance Section provides planned and reactive maintenance services across a diverse range of building services, including heating, hot and </w:t>
            </w:r>
            <w:r w:rsidR="005F6849" w:rsidRPr="00463068">
              <w:rPr>
                <w:rFonts w:ascii="Arial" w:eastAsia="Arial" w:hAnsi="Arial" w:cs="Arial"/>
                <w:kern w:val="0"/>
                <w:sz w:val="22"/>
                <w:szCs w:val="22"/>
                <w:lang w:val="en-US"/>
                <w14:ligatures w14:val="none"/>
              </w:rPr>
              <w:t>cold-water</w:t>
            </w:r>
            <w:r w:rsidRPr="00463068">
              <w:rPr>
                <w:rFonts w:ascii="Arial" w:eastAsia="Arial" w:hAnsi="Arial" w:cs="Arial"/>
                <w:kern w:val="0"/>
                <w:sz w:val="22"/>
                <w:szCs w:val="22"/>
                <w:lang w:val="en-US"/>
                <w14:ligatures w14:val="none"/>
              </w:rPr>
              <w:t xml:space="preserve"> systems, sanitaryware, plumbing and drainage, gas and compressed air services, and associated mechanical plant and ventilation systems.</w:t>
            </w:r>
          </w:p>
          <w:p w14:paraId="51CC276F"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p w14:paraId="61C4FC29" w14:textId="3C59883C"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The role of the Maintenance Assistant (Mechanical) is to support planned and reactive maintenance across plumbing and associated mechanical building services throughout the University estate. The role primarily undertakes routine maintenance, minor repairs, inspections and first</w:t>
            </w:r>
            <w:r w:rsidR="005F6849" w:rsidRPr="00463068">
              <w:rPr>
                <w:rFonts w:ascii="Arial" w:eastAsia="Arial" w:hAnsi="Arial" w:cs="Arial"/>
                <w:kern w:val="0"/>
                <w:sz w:val="22"/>
                <w:szCs w:val="22"/>
                <w:lang w:val="en-US"/>
                <w14:ligatures w14:val="none"/>
              </w:rPr>
              <w:t xml:space="preserve"> </w:t>
            </w:r>
            <w:r w:rsidRPr="00463068">
              <w:rPr>
                <w:rFonts w:ascii="Arial" w:eastAsia="Arial" w:hAnsi="Arial" w:cs="Arial"/>
                <w:kern w:val="0"/>
                <w:sz w:val="22"/>
                <w:szCs w:val="22"/>
                <w:lang w:val="en-US"/>
                <w14:ligatures w14:val="none"/>
              </w:rPr>
              <w:t>line fault investigation within the postholder’s training and demonstrated competence, working alongside and supporting Multi-skilled Plumbers and other skilled trades on more complex activities.</w:t>
            </w:r>
          </w:p>
          <w:p w14:paraId="31A5AFE4"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p w14:paraId="5D0A9FF0"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The postholder will be expected to </w:t>
            </w:r>
            <w:proofErr w:type="spellStart"/>
            <w:r w:rsidRPr="00463068">
              <w:rPr>
                <w:rFonts w:ascii="Arial" w:eastAsia="Arial" w:hAnsi="Arial" w:cs="Arial"/>
                <w:kern w:val="0"/>
                <w:sz w:val="22"/>
                <w:szCs w:val="22"/>
                <w:lang w:val="en-US"/>
                <w14:ligatures w14:val="none"/>
              </w:rPr>
              <w:t>recognise</w:t>
            </w:r>
            <w:proofErr w:type="spellEnd"/>
            <w:r w:rsidRPr="00463068">
              <w:rPr>
                <w:rFonts w:ascii="Arial" w:eastAsia="Arial" w:hAnsi="Arial" w:cs="Arial"/>
                <w:kern w:val="0"/>
                <w:sz w:val="22"/>
                <w:szCs w:val="22"/>
                <w:lang w:val="en-US"/>
                <w14:ligatures w14:val="none"/>
              </w:rPr>
              <w:t xml:space="preserve"> the limits of their competence and escalate work requiring qualified trade, specialist or authorised intervention.</w:t>
            </w:r>
          </w:p>
          <w:p w14:paraId="7BA69B5E"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p>
        </w:tc>
      </w:tr>
    </w:tbl>
    <w:p w14:paraId="32157AA8"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7628BF" w:rsidRPr="00463068" w14:paraId="4ED46B93" w14:textId="77777777" w:rsidTr="005D5061">
        <w:trPr>
          <w:cantSplit/>
          <w:jc w:val="center"/>
        </w:trPr>
        <w:tc>
          <w:tcPr>
            <w:tcW w:w="9158" w:type="dxa"/>
            <w:tcMar>
              <w:top w:w="50" w:type="dxa"/>
              <w:left w:w="70" w:type="dxa"/>
              <w:bottom w:w="50" w:type="dxa"/>
              <w:right w:w="70" w:type="dxa"/>
            </w:tcMar>
          </w:tcPr>
          <w:p w14:paraId="7D0F4B9B"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Source and nature of management provided</w:t>
            </w:r>
          </w:p>
        </w:tc>
      </w:tr>
      <w:tr w:rsidR="007628BF" w:rsidRPr="00463068" w14:paraId="30F49BF0" w14:textId="77777777" w:rsidTr="005D5061">
        <w:trPr>
          <w:cantSplit/>
          <w:jc w:val="center"/>
        </w:trPr>
        <w:tc>
          <w:tcPr>
            <w:tcW w:w="9158" w:type="dxa"/>
            <w:tcMar>
              <w:top w:w="50" w:type="dxa"/>
              <w:left w:w="70" w:type="dxa"/>
              <w:bottom w:w="50" w:type="dxa"/>
              <w:right w:w="70" w:type="dxa"/>
            </w:tcMar>
          </w:tcPr>
          <w:p w14:paraId="30C52EA4" w14:textId="77777777" w:rsidR="00463068" w:rsidRDefault="00463068" w:rsidP="00463068">
            <w:pPr>
              <w:widowControl w:val="0"/>
              <w:spacing w:after="0" w:line="240" w:lineRule="auto"/>
              <w:rPr>
                <w:rFonts w:ascii="Arial" w:eastAsia="Arial" w:hAnsi="Arial" w:cs="Arial"/>
                <w:kern w:val="0"/>
                <w:sz w:val="22"/>
                <w:szCs w:val="22"/>
                <w:lang w:val="en-US"/>
                <w14:ligatures w14:val="none"/>
              </w:rPr>
            </w:pPr>
          </w:p>
          <w:p w14:paraId="577E1F3F" w14:textId="1C818B2E"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Mechanical Services Supervisor</w:t>
            </w:r>
          </w:p>
          <w:p w14:paraId="462FC064"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tc>
      </w:tr>
    </w:tbl>
    <w:p w14:paraId="330F1756"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7628BF" w:rsidRPr="00463068" w14:paraId="27AAE20E" w14:textId="77777777" w:rsidTr="005D5061">
        <w:trPr>
          <w:cantSplit/>
          <w:jc w:val="center"/>
        </w:trPr>
        <w:tc>
          <w:tcPr>
            <w:tcW w:w="9158" w:type="dxa"/>
            <w:tcMar>
              <w:top w:w="50" w:type="dxa"/>
              <w:left w:w="70" w:type="dxa"/>
              <w:bottom w:w="50" w:type="dxa"/>
              <w:right w:w="70" w:type="dxa"/>
            </w:tcMar>
          </w:tcPr>
          <w:p w14:paraId="64FF0D37"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Staff management responsibility</w:t>
            </w:r>
          </w:p>
        </w:tc>
      </w:tr>
      <w:tr w:rsidR="007628BF" w:rsidRPr="00463068" w14:paraId="110EAE9D" w14:textId="77777777" w:rsidTr="005D5061">
        <w:trPr>
          <w:cantSplit/>
          <w:jc w:val="center"/>
        </w:trPr>
        <w:tc>
          <w:tcPr>
            <w:tcW w:w="9158" w:type="dxa"/>
            <w:tcMar>
              <w:top w:w="50" w:type="dxa"/>
              <w:left w:w="70" w:type="dxa"/>
              <w:bottom w:w="50" w:type="dxa"/>
              <w:right w:w="70" w:type="dxa"/>
            </w:tcMar>
          </w:tcPr>
          <w:p w14:paraId="3399A957" w14:textId="77777777" w:rsidR="00463068" w:rsidRDefault="00463068" w:rsidP="00463068">
            <w:pPr>
              <w:widowControl w:val="0"/>
              <w:spacing w:after="0" w:line="240" w:lineRule="auto"/>
              <w:rPr>
                <w:rFonts w:ascii="Arial" w:eastAsia="Arial" w:hAnsi="Arial" w:cs="Arial"/>
                <w:kern w:val="0"/>
                <w:sz w:val="22"/>
                <w:szCs w:val="22"/>
                <w:lang w:val="en-US"/>
                <w14:ligatures w14:val="none"/>
              </w:rPr>
            </w:pPr>
          </w:p>
          <w:p w14:paraId="38817A29"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None</w:t>
            </w:r>
          </w:p>
          <w:p w14:paraId="61AEFC37" w14:textId="29023F01"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tc>
      </w:tr>
    </w:tbl>
    <w:p w14:paraId="7B4D6E56"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7628BF" w:rsidRPr="00463068" w14:paraId="54759BF9" w14:textId="77777777" w:rsidTr="005D5061">
        <w:trPr>
          <w:cantSplit/>
          <w:jc w:val="center"/>
        </w:trPr>
        <w:tc>
          <w:tcPr>
            <w:tcW w:w="9158" w:type="dxa"/>
            <w:tcMar>
              <w:top w:w="50" w:type="dxa"/>
              <w:left w:w="70" w:type="dxa"/>
              <w:bottom w:w="50" w:type="dxa"/>
              <w:right w:w="70" w:type="dxa"/>
            </w:tcMar>
          </w:tcPr>
          <w:p w14:paraId="648EC703"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Career and Professional Development Activities</w:t>
            </w:r>
          </w:p>
        </w:tc>
      </w:tr>
      <w:tr w:rsidR="007628BF" w:rsidRPr="00463068" w14:paraId="3ABFE2D6" w14:textId="77777777" w:rsidTr="005D5061">
        <w:trPr>
          <w:cantSplit/>
          <w:jc w:val="center"/>
        </w:trPr>
        <w:tc>
          <w:tcPr>
            <w:tcW w:w="9158" w:type="dxa"/>
            <w:tcMar>
              <w:top w:w="50" w:type="dxa"/>
              <w:left w:w="70" w:type="dxa"/>
              <w:bottom w:w="50" w:type="dxa"/>
              <w:right w:w="70" w:type="dxa"/>
            </w:tcMar>
          </w:tcPr>
          <w:p w14:paraId="3A6D5146" w14:textId="77777777" w:rsidR="00463068" w:rsidRDefault="00463068" w:rsidP="00463068">
            <w:pPr>
              <w:widowControl w:val="0"/>
              <w:spacing w:after="0" w:line="240" w:lineRule="auto"/>
              <w:rPr>
                <w:rFonts w:ascii="Arial" w:eastAsia="Arial" w:hAnsi="Arial" w:cs="Arial"/>
                <w:kern w:val="0"/>
                <w:sz w:val="22"/>
                <w:szCs w:val="22"/>
                <w:lang w:val="en-US"/>
                <w14:ligatures w14:val="none"/>
              </w:rPr>
            </w:pPr>
          </w:p>
          <w:p w14:paraId="6EEC27EA"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Postholders will be encouraged and supported to develop wider knowledge and competence across mechanical and electrical building services relevant to </w:t>
            </w:r>
            <w:proofErr w:type="gramStart"/>
            <w:r w:rsidRPr="00463068">
              <w:rPr>
                <w:rFonts w:ascii="Arial" w:eastAsia="Arial" w:hAnsi="Arial" w:cs="Arial"/>
                <w:kern w:val="0"/>
                <w:sz w:val="22"/>
                <w:szCs w:val="22"/>
                <w:lang w:val="en-US"/>
                <w14:ligatures w14:val="none"/>
              </w:rPr>
              <w:t>the</w:t>
            </w:r>
            <w:proofErr w:type="gramEnd"/>
            <w:r w:rsidRPr="00463068">
              <w:rPr>
                <w:rFonts w:ascii="Arial" w:eastAsia="Arial" w:hAnsi="Arial" w:cs="Arial"/>
                <w:kern w:val="0"/>
                <w:sz w:val="22"/>
                <w:szCs w:val="22"/>
                <w:lang w:val="en-US"/>
                <w14:ligatures w14:val="none"/>
              </w:rPr>
              <w:t xml:space="preserve"> role.</w:t>
            </w:r>
          </w:p>
          <w:p w14:paraId="3EED9026" w14:textId="5A383C4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tc>
      </w:tr>
    </w:tbl>
    <w:p w14:paraId="6E6E0E32"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 </w:t>
      </w:r>
    </w:p>
    <w:p w14:paraId="3BFC5ACD" w14:textId="77777777" w:rsidR="00463068" w:rsidRDefault="00463068" w:rsidP="00463068">
      <w:pPr>
        <w:spacing w:after="0" w:line="240" w:lineRule="auto"/>
      </w:pPr>
      <w:r>
        <w:br w:type="page"/>
      </w:r>
    </w:p>
    <w:tbl>
      <w:tblPr>
        <w:tblW w:w="915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7628BF" w:rsidRPr="00463068" w14:paraId="6122815D" w14:textId="77777777" w:rsidTr="00463068">
        <w:trPr>
          <w:jc w:val="center"/>
        </w:trPr>
        <w:tc>
          <w:tcPr>
            <w:tcW w:w="9158" w:type="dxa"/>
            <w:tcMar>
              <w:top w:w="50" w:type="dxa"/>
              <w:left w:w="70" w:type="dxa"/>
              <w:bottom w:w="50" w:type="dxa"/>
              <w:right w:w="70" w:type="dxa"/>
            </w:tcMar>
          </w:tcPr>
          <w:p w14:paraId="0F2387EE" w14:textId="2AB34F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lastRenderedPageBreak/>
              <w:t>Special conditions</w:t>
            </w:r>
          </w:p>
        </w:tc>
      </w:tr>
      <w:tr w:rsidR="00463068" w:rsidRPr="00463068" w14:paraId="04A08EB2" w14:textId="77777777" w:rsidTr="00463068">
        <w:trPr>
          <w:trHeight w:val="9773"/>
          <w:jc w:val="center"/>
        </w:trPr>
        <w:tc>
          <w:tcPr>
            <w:tcW w:w="9158" w:type="dxa"/>
            <w:tcMar>
              <w:top w:w="50" w:type="dxa"/>
              <w:left w:w="70" w:type="dxa"/>
              <w:bottom w:w="50" w:type="dxa"/>
              <w:right w:w="70" w:type="dxa"/>
            </w:tcMar>
          </w:tcPr>
          <w:p w14:paraId="00ABC77B" w14:textId="77777777" w:rsidR="00463068" w:rsidRDefault="00463068" w:rsidP="00463068">
            <w:pPr>
              <w:widowControl w:val="0"/>
              <w:spacing w:after="0" w:line="240" w:lineRule="auto"/>
              <w:rPr>
                <w:rFonts w:ascii="Arial" w:eastAsia="Arial" w:hAnsi="Arial" w:cs="Arial"/>
                <w:b/>
                <w:kern w:val="0"/>
                <w:sz w:val="22"/>
                <w:szCs w:val="22"/>
                <w:lang w:val="en-US"/>
                <w14:ligatures w14:val="none"/>
              </w:rPr>
            </w:pPr>
          </w:p>
          <w:p w14:paraId="03C9A6B4" w14:textId="42BA506A"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Hours of Work</w:t>
            </w:r>
          </w:p>
          <w:p w14:paraId="6A0CF9AA" w14:textId="42AE5840" w:rsid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36.5 hours per week to be worked Monday to Thursday 08:15hrs to 16:45hrs; Friday 08:15hrs to 15:45hrs. To </w:t>
            </w:r>
            <w:proofErr w:type="gramStart"/>
            <w:r w:rsidRPr="00463068">
              <w:rPr>
                <w:rFonts w:ascii="Arial" w:eastAsia="Arial" w:hAnsi="Arial" w:cs="Arial"/>
                <w:kern w:val="0"/>
                <w:sz w:val="22"/>
                <w:szCs w:val="22"/>
                <w:lang w:val="en-US"/>
                <w14:ligatures w14:val="none"/>
              </w:rPr>
              <w:t>suit</w:t>
            </w:r>
            <w:proofErr w:type="gramEnd"/>
            <w:r w:rsidRPr="00463068">
              <w:rPr>
                <w:rFonts w:ascii="Arial" w:eastAsia="Arial" w:hAnsi="Arial" w:cs="Arial"/>
                <w:kern w:val="0"/>
                <w:sz w:val="22"/>
                <w:szCs w:val="22"/>
                <w:lang w:val="en-US"/>
                <w14:ligatures w14:val="none"/>
              </w:rPr>
              <w:t xml:space="preserve"> operational requirements, you may be requested to work flexibly at any time between 7am and 7pm.</w:t>
            </w:r>
          </w:p>
          <w:p w14:paraId="3DCB83F5"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p w14:paraId="0ED2EA65"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Working Environment</w:t>
            </w:r>
          </w:p>
          <w:p w14:paraId="594038F1" w14:textId="77777777" w:rsid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The postholder will be expected to work in areas at height, in cramped plant rooms, and areas where access is restricted. Work may be indoors or outdoors at all times of the year and across the University of Bath estate.</w:t>
            </w:r>
          </w:p>
          <w:p w14:paraId="61E8EBBD" w14:textId="77777777" w:rsidR="00463068" w:rsidRDefault="00463068" w:rsidP="00463068">
            <w:pPr>
              <w:widowControl w:val="0"/>
              <w:spacing w:after="0" w:line="240" w:lineRule="auto"/>
              <w:rPr>
                <w:rFonts w:ascii="Arial" w:eastAsia="Arial" w:hAnsi="Arial" w:cs="Arial"/>
                <w:kern w:val="0"/>
                <w:sz w:val="22"/>
                <w:szCs w:val="22"/>
                <w:lang w:val="en-US"/>
                <w14:ligatures w14:val="none"/>
              </w:rPr>
            </w:pPr>
          </w:p>
          <w:p w14:paraId="604BF8DF"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Key Worker</w:t>
            </w:r>
          </w:p>
          <w:p w14:paraId="14FCAFE9"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This post is identified as a “key worker” for periods of severe winter weather.</w:t>
            </w:r>
          </w:p>
          <w:p w14:paraId="3CF53AF0" w14:textId="77777777" w:rsid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“Key workers” would be expected to attend the University wherever possible and are expected to stay until normal finishing time, unless advised otherwise.</w:t>
            </w:r>
          </w:p>
          <w:p w14:paraId="40B19706"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p w14:paraId="26E2D2FE"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Transport and Availability</w:t>
            </w:r>
          </w:p>
          <w:p w14:paraId="66C530E3"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The postholder shall be required to drive University vehicles as required as part of normal duties.</w:t>
            </w:r>
          </w:p>
          <w:p w14:paraId="35F173C5"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p w14:paraId="0AF31759"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As a key worker the postholder shall:</w:t>
            </w:r>
          </w:p>
          <w:p w14:paraId="2AD36F73"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p w14:paraId="0C675883" w14:textId="77777777" w:rsidR="00463068" w:rsidRPr="00463068" w:rsidRDefault="00463068" w:rsidP="00463068">
            <w:pPr>
              <w:pStyle w:val="ListParagraph"/>
              <w:widowControl w:val="0"/>
              <w:numPr>
                <w:ilvl w:val="0"/>
                <w:numId w:val="1"/>
              </w:numPr>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hold a valid driving </w:t>
            </w:r>
            <w:proofErr w:type="spellStart"/>
            <w:r w:rsidRPr="00463068">
              <w:rPr>
                <w:rFonts w:ascii="Arial" w:eastAsia="Arial" w:hAnsi="Arial" w:cs="Arial"/>
                <w:kern w:val="0"/>
                <w:sz w:val="22"/>
                <w:szCs w:val="22"/>
                <w:lang w:val="en-US"/>
                <w14:ligatures w14:val="none"/>
              </w:rPr>
              <w:t>licence</w:t>
            </w:r>
            <w:proofErr w:type="spellEnd"/>
          </w:p>
          <w:p w14:paraId="73BB42DF" w14:textId="77777777" w:rsidR="00463068" w:rsidRPr="00463068" w:rsidRDefault="00463068" w:rsidP="00463068">
            <w:pPr>
              <w:pStyle w:val="ListParagraph"/>
              <w:widowControl w:val="0"/>
              <w:numPr>
                <w:ilvl w:val="0"/>
                <w:numId w:val="1"/>
              </w:numPr>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have appropriate independent means of transport</w:t>
            </w:r>
          </w:p>
          <w:p w14:paraId="7201686F" w14:textId="77777777" w:rsidR="00463068" w:rsidRPr="00463068" w:rsidRDefault="00463068" w:rsidP="00463068">
            <w:pPr>
              <w:pStyle w:val="ListParagraph"/>
              <w:widowControl w:val="0"/>
              <w:numPr>
                <w:ilvl w:val="0"/>
                <w:numId w:val="1"/>
              </w:numPr>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live no further than one hour’s journey time to the University</w:t>
            </w:r>
          </w:p>
          <w:p w14:paraId="3B105B3E" w14:textId="77777777" w:rsidR="00463068" w:rsidRPr="00463068" w:rsidRDefault="00463068" w:rsidP="00463068">
            <w:pPr>
              <w:widowControl w:val="0"/>
              <w:spacing w:after="0" w:line="240" w:lineRule="auto"/>
              <w:ind w:left="202" w:hanging="202"/>
              <w:rPr>
                <w:rFonts w:ascii="Arial" w:eastAsia="Arial" w:hAnsi="Arial" w:cs="Arial"/>
                <w:b/>
                <w:kern w:val="0"/>
                <w:sz w:val="22"/>
                <w:szCs w:val="22"/>
                <w:lang w:val="en-US"/>
                <w14:ligatures w14:val="none"/>
              </w:rPr>
            </w:pPr>
          </w:p>
          <w:p w14:paraId="7D89292B" w14:textId="77777777" w:rsidR="00463068" w:rsidRPr="00463068" w:rsidRDefault="00463068" w:rsidP="00463068">
            <w:pPr>
              <w:widowControl w:val="0"/>
              <w:spacing w:after="0" w:line="240" w:lineRule="auto"/>
              <w:ind w:left="202" w:hanging="202"/>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Work Wear</w:t>
            </w:r>
          </w:p>
          <w:p w14:paraId="11FD5A0C"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Maintenance staff are required to </w:t>
            </w:r>
            <w:proofErr w:type="gramStart"/>
            <w:r w:rsidRPr="00463068">
              <w:rPr>
                <w:rFonts w:ascii="Arial" w:eastAsia="Arial" w:hAnsi="Arial" w:cs="Arial"/>
                <w:kern w:val="0"/>
                <w:sz w:val="22"/>
                <w:szCs w:val="22"/>
                <w:lang w:val="en-US"/>
                <w14:ligatures w14:val="none"/>
              </w:rPr>
              <w:t>wear free issue corporate work wear at all times</w:t>
            </w:r>
            <w:proofErr w:type="gramEnd"/>
            <w:r w:rsidRPr="00463068">
              <w:rPr>
                <w:rFonts w:ascii="Arial" w:eastAsia="Arial" w:hAnsi="Arial" w:cs="Arial"/>
                <w:kern w:val="0"/>
                <w:sz w:val="22"/>
                <w:szCs w:val="22"/>
                <w:lang w:val="en-US"/>
                <w14:ligatures w14:val="none"/>
              </w:rPr>
              <w:t xml:space="preserve"> as detailed in the conditions of issue.</w:t>
            </w:r>
          </w:p>
          <w:p w14:paraId="3F7448EA" w14:textId="77777777" w:rsidR="00463068" w:rsidRPr="00463068" w:rsidRDefault="00463068" w:rsidP="00463068">
            <w:pPr>
              <w:widowControl w:val="0"/>
              <w:spacing w:after="0" w:line="240" w:lineRule="auto"/>
              <w:rPr>
                <w:rFonts w:ascii="Arial" w:eastAsia="Arial" w:hAnsi="Arial" w:cs="Arial"/>
                <w:b/>
                <w:kern w:val="0"/>
                <w:sz w:val="22"/>
                <w:szCs w:val="22"/>
                <w:lang w:val="en-US"/>
                <w14:ligatures w14:val="none"/>
              </w:rPr>
            </w:pPr>
          </w:p>
          <w:p w14:paraId="6B1E0894"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Mobile Devices</w:t>
            </w:r>
          </w:p>
          <w:p w14:paraId="7A3C1238"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The postholder will be required to use University provided mobile devices and digital work-management systems as part of their duties.</w:t>
            </w:r>
          </w:p>
          <w:p w14:paraId="6D93E34E" w14:textId="77777777" w:rsidR="00463068" w:rsidRPr="00463068" w:rsidRDefault="00463068" w:rsidP="00463068">
            <w:pPr>
              <w:widowControl w:val="0"/>
              <w:spacing w:after="0" w:line="240" w:lineRule="auto"/>
              <w:rPr>
                <w:rFonts w:ascii="Arial" w:eastAsia="Arial" w:hAnsi="Arial" w:cs="Arial"/>
                <w:b/>
                <w:kern w:val="0"/>
                <w:sz w:val="22"/>
                <w:szCs w:val="22"/>
                <w:lang w:val="en-US"/>
                <w14:ligatures w14:val="none"/>
              </w:rPr>
            </w:pPr>
          </w:p>
          <w:p w14:paraId="5D841601"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Training and Development</w:t>
            </w:r>
          </w:p>
          <w:p w14:paraId="2F4D0925"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The postholder shall participate in safety training, and other training and development activities as required by operational demands.</w:t>
            </w:r>
          </w:p>
          <w:p w14:paraId="4C76CCED"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tc>
      </w:tr>
    </w:tbl>
    <w:p w14:paraId="42ACDA30"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 </w:t>
      </w:r>
    </w:p>
    <w:tbl>
      <w:tblPr>
        <w:tblW w:w="915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47"/>
        <w:gridCol w:w="8611"/>
      </w:tblGrid>
      <w:tr w:rsidR="00463068" w:rsidRPr="00463068" w14:paraId="58FB3FBE" w14:textId="77777777" w:rsidTr="00463068">
        <w:trPr>
          <w:cantSplit/>
          <w:tblHeader/>
          <w:jc w:val="center"/>
        </w:trPr>
        <w:tc>
          <w:tcPr>
            <w:tcW w:w="9158" w:type="dxa"/>
            <w:gridSpan w:val="2"/>
            <w:tcMar>
              <w:top w:w="35" w:type="dxa"/>
              <w:left w:w="70" w:type="dxa"/>
              <w:bottom w:w="35" w:type="dxa"/>
              <w:right w:w="70" w:type="dxa"/>
            </w:tcMar>
          </w:tcPr>
          <w:p w14:paraId="07F83AFA"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Main duties and responsibilities</w:t>
            </w:r>
          </w:p>
        </w:tc>
      </w:tr>
      <w:tr w:rsidR="007628BF" w:rsidRPr="00463068" w14:paraId="0B272978" w14:textId="77777777" w:rsidTr="00463068">
        <w:trPr>
          <w:cantSplit/>
          <w:jc w:val="center"/>
        </w:trPr>
        <w:tc>
          <w:tcPr>
            <w:tcW w:w="547" w:type="dxa"/>
            <w:tcMar>
              <w:top w:w="35" w:type="dxa"/>
              <w:left w:w="70" w:type="dxa"/>
              <w:bottom w:w="35" w:type="dxa"/>
              <w:right w:w="70" w:type="dxa"/>
            </w:tcMar>
          </w:tcPr>
          <w:p w14:paraId="39C93B55"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1.</w:t>
            </w:r>
          </w:p>
        </w:tc>
        <w:tc>
          <w:tcPr>
            <w:tcW w:w="8611" w:type="dxa"/>
            <w:tcMar>
              <w:top w:w="35" w:type="dxa"/>
              <w:left w:w="70" w:type="dxa"/>
              <w:bottom w:w="35" w:type="dxa"/>
              <w:right w:w="70" w:type="dxa"/>
            </w:tcMar>
          </w:tcPr>
          <w:p w14:paraId="77F60783" w14:textId="77777777" w:rsidR="007628BF" w:rsidRPr="00463068" w:rsidRDefault="007628BF" w:rsidP="00463068">
            <w:pPr>
              <w:pStyle w:val="ListParagraph"/>
              <w:widowControl w:val="0"/>
              <w:numPr>
                <w:ilvl w:val="0"/>
                <w:numId w:val="2"/>
              </w:numPr>
              <w:spacing w:after="0" w:line="240" w:lineRule="auto"/>
              <w:ind w:left="365"/>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Undertake routine planned and reactive maintenance, inspection and minor repair of the following systems, within the postholder’s training and demonstrated competence:</w:t>
            </w:r>
          </w:p>
          <w:p w14:paraId="348B326A" w14:textId="720A34B0" w:rsidR="007628BF" w:rsidRPr="00463068" w:rsidRDefault="007628BF" w:rsidP="00463068">
            <w:pPr>
              <w:pStyle w:val="ListParagraph"/>
              <w:widowControl w:val="0"/>
              <w:numPr>
                <w:ilvl w:val="0"/>
                <w:numId w:val="2"/>
              </w:numPr>
              <w:spacing w:after="0" w:line="240" w:lineRule="auto"/>
              <w:ind w:left="365"/>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Domestic and commercial hot and cold-water distribution and associated fittings</w:t>
            </w:r>
          </w:p>
          <w:p w14:paraId="5B19CFDE" w14:textId="2BD96F5A" w:rsidR="007628BF" w:rsidRPr="00463068" w:rsidRDefault="007628BF" w:rsidP="00463068">
            <w:pPr>
              <w:pStyle w:val="ListParagraph"/>
              <w:widowControl w:val="0"/>
              <w:numPr>
                <w:ilvl w:val="0"/>
                <w:numId w:val="2"/>
              </w:numPr>
              <w:spacing w:after="0" w:line="240" w:lineRule="auto"/>
              <w:ind w:left="365"/>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Sanitaryware, toilets, sinks, urinals, showers, taps and valves</w:t>
            </w:r>
          </w:p>
          <w:p w14:paraId="08485CCE" w14:textId="1E9E06EC" w:rsidR="007628BF" w:rsidRPr="00463068" w:rsidRDefault="007628BF" w:rsidP="00463068">
            <w:pPr>
              <w:pStyle w:val="ListParagraph"/>
              <w:widowControl w:val="0"/>
              <w:numPr>
                <w:ilvl w:val="0"/>
                <w:numId w:val="2"/>
              </w:numPr>
              <w:spacing w:after="0" w:line="240" w:lineRule="auto"/>
              <w:ind w:left="365"/>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Internal drainage, soil and waste systems, including the clearance of minor blockages</w:t>
            </w:r>
          </w:p>
          <w:p w14:paraId="5B1D068D" w14:textId="501583CF" w:rsidR="007628BF" w:rsidRPr="00463068" w:rsidRDefault="007628BF" w:rsidP="00463068">
            <w:pPr>
              <w:pStyle w:val="ListParagraph"/>
              <w:widowControl w:val="0"/>
              <w:numPr>
                <w:ilvl w:val="0"/>
                <w:numId w:val="2"/>
              </w:numPr>
              <w:spacing w:after="0" w:line="240" w:lineRule="auto"/>
              <w:ind w:left="365"/>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Heating systems, pumps, water softeners and associated mechanical plant and ventilation equipment</w:t>
            </w:r>
          </w:p>
          <w:p w14:paraId="03914683" w14:textId="7ECCB71E" w:rsidR="007628BF" w:rsidRPr="00463068" w:rsidRDefault="007628BF" w:rsidP="00463068">
            <w:pPr>
              <w:pStyle w:val="ListParagraph"/>
              <w:widowControl w:val="0"/>
              <w:numPr>
                <w:ilvl w:val="0"/>
                <w:numId w:val="2"/>
              </w:numPr>
              <w:spacing w:after="0" w:line="240" w:lineRule="auto"/>
              <w:ind w:left="365"/>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Laboratory water, waste and associated piped services</w:t>
            </w:r>
          </w:p>
          <w:p w14:paraId="774AC9A8" w14:textId="4389EFB6" w:rsidR="007628BF" w:rsidRPr="00463068" w:rsidRDefault="007628BF" w:rsidP="00463068">
            <w:pPr>
              <w:pStyle w:val="ListParagraph"/>
              <w:widowControl w:val="0"/>
              <w:numPr>
                <w:ilvl w:val="0"/>
                <w:numId w:val="2"/>
              </w:numPr>
              <w:spacing w:after="0" w:line="240" w:lineRule="auto"/>
              <w:ind w:left="365"/>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Prescribed water hygiene and planned maintenance activities, including flushing and temperature monitoring, where trained and instructed</w:t>
            </w:r>
          </w:p>
        </w:tc>
      </w:tr>
      <w:tr w:rsidR="007628BF" w:rsidRPr="00463068" w14:paraId="3F5042FB" w14:textId="77777777" w:rsidTr="00463068">
        <w:trPr>
          <w:cantSplit/>
          <w:jc w:val="center"/>
        </w:trPr>
        <w:tc>
          <w:tcPr>
            <w:tcW w:w="547" w:type="dxa"/>
            <w:tcMar>
              <w:top w:w="35" w:type="dxa"/>
              <w:left w:w="70" w:type="dxa"/>
              <w:bottom w:w="35" w:type="dxa"/>
              <w:right w:w="70" w:type="dxa"/>
            </w:tcMar>
          </w:tcPr>
          <w:p w14:paraId="786EA8BF"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lastRenderedPageBreak/>
              <w:t>2.</w:t>
            </w:r>
          </w:p>
        </w:tc>
        <w:tc>
          <w:tcPr>
            <w:tcW w:w="8611" w:type="dxa"/>
            <w:tcMar>
              <w:top w:w="35" w:type="dxa"/>
              <w:left w:w="70" w:type="dxa"/>
              <w:bottom w:w="35" w:type="dxa"/>
              <w:right w:w="70" w:type="dxa"/>
            </w:tcMar>
          </w:tcPr>
          <w:p w14:paraId="484CA484"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Carry out first-line investigation and troubleshooting of routine mechanical and plumbing faults, undertake appropriate minor repairs within competence, and escalate work requiring qualified trade or specialist intervention to a Multi-skilled Plumber, supervisor or other appropriate person.</w:t>
            </w:r>
          </w:p>
        </w:tc>
      </w:tr>
      <w:tr w:rsidR="007628BF" w:rsidRPr="00463068" w14:paraId="5B8D0440" w14:textId="77777777" w:rsidTr="00463068">
        <w:trPr>
          <w:cantSplit/>
          <w:jc w:val="center"/>
        </w:trPr>
        <w:tc>
          <w:tcPr>
            <w:tcW w:w="547" w:type="dxa"/>
            <w:tcMar>
              <w:top w:w="35" w:type="dxa"/>
              <w:left w:w="70" w:type="dxa"/>
              <w:bottom w:w="35" w:type="dxa"/>
              <w:right w:w="70" w:type="dxa"/>
            </w:tcMar>
          </w:tcPr>
          <w:p w14:paraId="052667A9"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3.</w:t>
            </w:r>
          </w:p>
        </w:tc>
        <w:tc>
          <w:tcPr>
            <w:tcW w:w="8611" w:type="dxa"/>
            <w:tcMar>
              <w:top w:w="35" w:type="dxa"/>
              <w:left w:w="70" w:type="dxa"/>
              <w:bottom w:w="35" w:type="dxa"/>
              <w:right w:w="70" w:type="dxa"/>
            </w:tcMar>
          </w:tcPr>
          <w:p w14:paraId="2D637505"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Assist Multi-skilled Plumbers and other skilled trades with planned and reactive maintenance, fault finding, repairs, replacement work and small installation / alteration </w:t>
            </w:r>
            <w:proofErr w:type="gramStart"/>
            <w:r w:rsidRPr="00463068">
              <w:rPr>
                <w:rFonts w:ascii="Arial" w:eastAsia="Arial" w:hAnsi="Arial" w:cs="Arial"/>
                <w:kern w:val="0"/>
                <w:sz w:val="22"/>
                <w:szCs w:val="22"/>
                <w:lang w:val="en-US"/>
                <w14:ligatures w14:val="none"/>
              </w:rPr>
              <w:t>works</w:t>
            </w:r>
            <w:proofErr w:type="gramEnd"/>
            <w:r w:rsidRPr="00463068">
              <w:rPr>
                <w:rFonts w:ascii="Arial" w:eastAsia="Arial" w:hAnsi="Arial" w:cs="Arial"/>
                <w:kern w:val="0"/>
                <w:sz w:val="22"/>
                <w:szCs w:val="22"/>
                <w:lang w:val="en-US"/>
                <w14:ligatures w14:val="none"/>
              </w:rPr>
              <w:t>, under appropriate supervision and within the postholder’s competence.</w:t>
            </w:r>
          </w:p>
        </w:tc>
      </w:tr>
      <w:tr w:rsidR="007628BF" w:rsidRPr="00463068" w14:paraId="5B185441" w14:textId="77777777" w:rsidTr="00463068">
        <w:trPr>
          <w:cantSplit/>
          <w:jc w:val="center"/>
        </w:trPr>
        <w:tc>
          <w:tcPr>
            <w:tcW w:w="547" w:type="dxa"/>
            <w:tcMar>
              <w:top w:w="35" w:type="dxa"/>
              <w:left w:w="70" w:type="dxa"/>
              <w:bottom w:w="35" w:type="dxa"/>
              <w:right w:w="70" w:type="dxa"/>
            </w:tcMar>
          </w:tcPr>
          <w:p w14:paraId="4BE8F75F"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4.</w:t>
            </w:r>
          </w:p>
        </w:tc>
        <w:tc>
          <w:tcPr>
            <w:tcW w:w="8611" w:type="dxa"/>
            <w:tcMar>
              <w:top w:w="35" w:type="dxa"/>
              <w:left w:w="70" w:type="dxa"/>
              <w:bottom w:w="35" w:type="dxa"/>
              <w:right w:w="70" w:type="dxa"/>
            </w:tcMar>
          </w:tcPr>
          <w:p w14:paraId="4366D579"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Keep the task initiator or customer updated on progress during a task.</w:t>
            </w:r>
          </w:p>
        </w:tc>
      </w:tr>
      <w:tr w:rsidR="007628BF" w:rsidRPr="00463068" w14:paraId="3A4EB478" w14:textId="77777777" w:rsidTr="00463068">
        <w:trPr>
          <w:cantSplit/>
          <w:jc w:val="center"/>
        </w:trPr>
        <w:tc>
          <w:tcPr>
            <w:tcW w:w="547" w:type="dxa"/>
            <w:tcMar>
              <w:top w:w="35" w:type="dxa"/>
              <w:left w:w="70" w:type="dxa"/>
              <w:bottom w:w="35" w:type="dxa"/>
              <w:right w:w="70" w:type="dxa"/>
            </w:tcMar>
          </w:tcPr>
          <w:p w14:paraId="4F651E86"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5.</w:t>
            </w:r>
          </w:p>
        </w:tc>
        <w:tc>
          <w:tcPr>
            <w:tcW w:w="8611" w:type="dxa"/>
            <w:tcMar>
              <w:top w:w="35" w:type="dxa"/>
              <w:left w:w="70" w:type="dxa"/>
              <w:bottom w:w="35" w:type="dxa"/>
              <w:right w:w="70" w:type="dxa"/>
            </w:tcMar>
          </w:tcPr>
          <w:p w14:paraId="7550DD82"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Accept and respond to work instructions given verbally or through the University’s mobile/CAFM work management system.</w:t>
            </w:r>
          </w:p>
        </w:tc>
      </w:tr>
      <w:tr w:rsidR="007628BF" w:rsidRPr="00463068" w14:paraId="03361D0F" w14:textId="77777777" w:rsidTr="00463068">
        <w:trPr>
          <w:cantSplit/>
          <w:jc w:val="center"/>
        </w:trPr>
        <w:tc>
          <w:tcPr>
            <w:tcW w:w="547" w:type="dxa"/>
            <w:tcMar>
              <w:top w:w="40" w:type="dxa"/>
              <w:left w:w="70" w:type="dxa"/>
              <w:bottom w:w="40" w:type="dxa"/>
              <w:right w:w="70" w:type="dxa"/>
            </w:tcMar>
          </w:tcPr>
          <w:p w14:paraId="3833A246"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6.</w:t>
            </w:r>
          </w:p>
        </w:tc>
        <w:tc>
          <w:tcPr>
            <w:tcW w:w="8611" w:type="dxa"/>
            <w:tcMar>
              <w:top w:w="40" w:type="dxa"/>
              <w:left w:w="70" w:type="dxa"/>
              <w:bottom w:w="40" w:type="dxa"/>
              <w:right w:w="70" w:type="dxa"/>
            </w:tcMar>
          </w:tcPr>
          <w:p w14:paraId="2FE51A7E"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Complete accurate work records and update job status, </w:t>
            </w:r>
            <w:proofErr w:type="spellStart"/>
            <w:r w:rsidRPr="00463068">
              <w:rPr>
                <w:rFonts w:ascii="Arial" w:eastAsia="Arial" w:hAnsi="Arial" w:cs="Arial"/>
                <w:kern w:val="0"/>
                <w:sz w:val="22"/>
                <w:szCs w:val="22"/>
                <w:lang w:val="en-US"/>
                <w14:ligatures w14:val="none"/>
              </w:rPr>
              <w:t>labour</w:t>
            </w:r>
            <w:proofErr w:type="spellEnd"/>
            <w:r w:rsidRPr="00463068">
              <w:rPr>
                <w:rFonts w:ascii="Arial" w:eastAsia="Arial" w:hAnsi="Arial" w:cs="Arial"/>
                <w:kern w:val="0"/>
                <w:sz w:val="22"/>
                <w:szCs w:val="22"/>
                <w:lang w:val="en-US"/>
                <w14:ligatures w14:val="none"/>
              </w:rPr>
              <w:t>, materials, readings and relevant maintenance information within the University’s work-management/CAFM system.</w:t>
            </w:r>
          </w:p>
        </w:tc>
      </w:tr>
      <w:tr w:rsidR="007628BF" w:rsidRPr="00463068" w14:paraId="5564A1DB" w14:textId="77777777" w:rsidTr="00463068">
        <w:trPr>
          <w:cantSplit/>
          <w:jc w:val="center"/>
        </w:trPr>
        <w:tc>
          <w:tcPr>
            <w:tcW w:w="547" w:type="dxa"/>
            <w:tcMar>
              <w:top w:w="40" w:type="dxa"/>
              <w:left w:w="70" w:type="dxa"/>
              <w:bottom w:w="40" w:type="dxa"/>
              <w:right w:w="70" w:type="dxa"/>
            </w:tcMar>
          </w:tcPr>
          <w:p w14:paraId="4E056E4A"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7.</w:t>
            </w:r>
          </w:p>
        </w:tc>
        <w:tc>
          <w:tcPr>
            <w:tcW w:w="8611" w:type="dxa"/>
            <w:tcMar>
              <w:top w:w="40" w:type="dxa"/>
              <w:left w:w="70" w:type="dxa"/>
              <w:bottom w:w="40" w:type="dxa"/>
              <w:right w:w="70" w:type="dxa"/>
            </w:tcMar>
          </w:tcPr>
          <w:p w14:paraId="4164DC4F" w14:textId="028922BE"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Arrange or request follow-on work in collaboration with Multi-skilled Plumbers, other trades or supervisors as </w:t>
            </w:r>
            <w:r w:rsidR="00BC699D" w:rsidRPr="00463068">
              <w:rPr>
                <w:rFonts w:ascii="Arial" w:eastAsia="Arial" w:hAnsi="Arial" w:cs="Arial"/>
                <w:kern w:val="0"/>
                <w:sz w:val="22"/>
                <w:szCs w:val="22"/>
                <w:lang w:val="en-US"/>
                <w14:ligatures w14:val="none"/>
              </w:rPr>
              <w:t>required and</w:t>
            </w:r>
            <w:r w:rsidRPr="00463068">
              <w:rPr>
                <w:rFonts w:ascii="Arial" w:eastAsia="Arial" w:hAnsi="Arial" w:cs="Arial"/>
                <w:kern w:val="0"/>
                <w:sz w:val="22"/>
                <w:szCs w:val="22"/>
                <w:lang w:val="en-US"/>
                <w14:ligatures w14:val="none"/>
              </w:rPr>
              <w:t xml:space="preserve"> assist with sourcing or collecting spares and materials where appropriate.</w:t>
            </w:r>
          </w:p>
        </w:tc>
      </w:tr>
      <w:tr w:rsidR="007628BF" w:rsidRPr="00463068" w14:paraId="035858B2" w14:textId="77777777" w:rsidTr="00463068">
        <w:trPr>
          <w:cantSplit/>
          <w:jc w:val="center"/>
        </w:trPr>
        <w:tc>
          <w:tcPr>
            <w:tcW w:w="547" w:type="dxa"/>
            <w:tcMar>
              <w:top w:w="40" w:type="dxa"/>
              <w:left w:w="70" w:type="dxa"/>
              <w:bottom w:w="40" w:type="dxa"/>
              <w:right w:w="70" w:type="dxa"/>
            </w:tcMar>
          </w:tcPr>
          <w:p w14:paraId="10A242A0"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8.</w:t>
            </w:r>
          </w:p>
        </w:tc>
        <w:tc>
          <w:tcPr>
            <w:tcW w:w="8611" w:type="dxa"/>
            <w:tcMar>
              <w:top w:w="40" w:type="dxa"/>
              <w:left w:w="70" w:type="dxa"/>
              <w:bottom w:w="40" w:type="dxa"/>
              <w:right w:w="70" w:type="dxa"/>
            </w:tcMar>
          </w:tcPr>
          <w:p w14:paraId="3BE2B577"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Provide information as requested for risk registers, condition surveys and asset/maintenance databases.</w:t>
            </w:r>
          </w:p>
        </w:tc>
      </w:tr>
      <w:tr w:rsidR="007628BF" w:rsidRPr="00463068" w14:paraId="3049BCC4" w14:textId="77777777" w:rsidTr="00463068">
        <w:trPr>
          <w:cantSplit/>
          <w:jc w:val="center"/>
        </w:trPr>
        <w:tc>
          <w:tcPr>
            <w:tcW w:w="547" w:type="dxa"/>
            <w:tcMar>
              <w:top w:w="40" w:type="dxa"/>
              <w:left w:w="70" w:type="dxa"/>
              <w:bottom w:w="40" w:type="dxa"/>
              <w:right w:w="70" w:type="dxa"/>
            </w:tcMar>
          </w:tcPr>
          <w:p w14:paraId="6F4F5C8F"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9.</w:t>
            </w:r>
          </w:p>
        </w:tc>
        <w:tc>
          <w:tcPr>
            <w:tcW w:w="8611" w:type="dxa"/>
            <w:tcMar>
              <w:top w:w="40" w:type="dxa"/>
              <w:left w:w="70" w:type="dxa"/>
              <w:bottom w:w="40" w:type="dxa"/>
              <w:right w:w="70" w:type="dxa"/>
            </w:tcMar>
          </w:tcPr>
          <w:p w14:paraId="529EC71E"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Identify and escalate recurring defects, deteriorating equipment and issues identified during maintenance that may require more substantial repair, replacement or capital investment.</w:t>
            </w:r>
          </w:p>
        </w:tc>
      </w:tr>
      <w:tr w:rsidR="007628BF" w:rsidRPr="00463068" w14:paraId="6DE0BA03" w14:textId="77777777" w:rsidTr="00463068">
        <w:trPr>
          <w:cantSplit/>
          <w:jc w:val="center"/>
        </w:trPr>
        <w:tc>
          <w:tcPr>
            <w:tcW w:w="547" w:type="dxa"/>
            <w:tcMar>
              <w:top w:w="40" w:type="dxa"/>
              <w:left w:w="70" w:type="dxa"/>
              <w:bottom w:w="40" w:type="dxa"/>
              <w:right w:w="70" w:type="dxa"/>
            </w:tcMar>
          </w:tcPr>
          <w:p w14:paraId="17DB7024"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10.</w:t>
            </w:r>
          </w:p>
        </w:tc>
        <w:tc>
          <w:tcPr>
            <w:tcW w:w="8611" w:type="dxa"/>
            <w:tcMar>
              <w:top w:w="40" w:type="dxa"/>
              <w:left w:w="70" w:type="dxa"/>
              <w:bottom w:w="40" w:type="dxa"/>
              <w:right w:w="70" w:type="dxa"/>
            </w:tcMar>
          </w:tcPr>
          <w:p w14:paraId="5869CCC0"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proofErr w:type="gramStart"/>
            <w:r w:rsidRPr="00463068">
              <w:rPr>
                <w:rFonts w:ascii="Arial" w:eastAsia="Arial" w:hAnsi="Arial" w:cs="Arial"/>
                <w:kern w:val="0"/>
                <w:sz w:val="22"/>
                <w:szCs w:val="22"/>
                <w:lang w:val="en-US"/>
                <w14:ligatures w14:val="none"/>
              </w:rPr>
              <w:t>Maintain the health and safety of self and others at all times</w:t>
            </w:r>
            <w:proofErr w:type="gramEnd"/>
            <w:r w:rsidRPr="00463068">
              <w:rPr>
                <w:rFonts w:ascii="Arial" w:eastAsia="Arial" w:hAnsi="Arial" w:cs="Arial"/>
                <w:kern w:val="0"/>
                <w:sz w:val="22"/>
                <w:szCs w:val="22"/>
                <w:lang w:val="en-US"/>
                <w14:ligatures w14:val="none"/>
              </w:rPr>
              <w:t xml:space="preserve"> by adhering to Health and Safety legislation and the University’s Health and Safety Policy and additional safe working practices outlined in the Departmental Safety Handbook.</w:t>
            </w:r>
          </w:p>
        </w:tc>
      </w:tr>
      <w:tr w:rsidR="007628BF" w:rsidRPr="00463068" w14:paraId="7A542929" w14:textId="77777777" w:rsidTr="00463068">
        <w:trPr>
          <w:cantSplit/>
          <w:jc w:val="center"/>
        </w:trPr>
        <w:tc>
          <w:tcPr>
            <w:tcW w:w="547" w:type="dxa"/>
            <w:tcMar>
              <w:top w:w="40" w:type="dxa"/>
              <w:left w:w="70" w:type="dxa"/>
              <w:bottom w:w="40" w:type="dxa"/>
              <w:right w:w="70" w:type="dxa"/>
            </w:tcMar>
          </w:tcPr>
          <w:p w14:paraId="614D043E"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11.</w:t>
            </w:r>
          </w:p>
        </w:tc>
        <w:tc>
          <w:tcPr>
            <w:tcW w:w="8611" w:type="dxa"/>
            <w:tcMar>
              <w:top w:w="40" w:type="dxa"/>
              <w:left w:w="70" w:type="dxa"/>
              <w:bottom w:w="40" w:type="dxa"/>
              <w:right w:w="70" w:type="dxa"/>
            </w:tcMar>
          </w:tcPr>
          <w:p w14:paraId="62A8A1CD"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Immediately report any concerns regarding unsafe equipment, practices or locations, and stop or escalate work that cannot be undertaken safely or falls outside the postholder’s competence.</w:t>
            </w:r>
          </w:p>
        </w:tc>
      </w:tr>
      <w:tr w:rsidR="007628BF" w:rsidRPr="00463068" w14:paraId="3692FDFD" w14:textId="77777777" w:rsidTr="00463068">
        <w:trPr>
          <w:cantSplit/>
          <w:jc w:val="center"/>
        </w:trPr>
        <w:tc>
          <w:tcPr>
            <w:tcW w:w="547" w:type="dxa"/>
            <w:tcMar>
              <w:top w:w="40" w:type="dxa"/>
              <w:left w:w="70" w:type="dxa"/>
              <w:bottom w:w="40" w:type="dxa"/>
              <w:right w:w="70" w:type="dxa"/>
            </w:tcMar>
          </w:tcPr>
          <w:p w14:paraId="09BBF51F"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12.</w:t>
            </w:r>
          </w:p>
        </w:tc>
        <w:tc>
          <w:tcPr>
            <w:tcW w:w="8611" w:type="dxa"/>
            <w:tcMar>
              <w:top w:w="40" w:type="dxa"/>
              <w:left w:w="70" w:type="dxa"/>
              <w:bottom w:w="40" w:type="dxa"/>
              <w:right w:w="70" w:type="dxa"/>
            </w:tcMar>
          </w:tcPr>
          <w:p w14:paraId="0AB7570B"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proofErr w:type="gramStart"/>
            <w:r w:rsidRPr="00463068">
              <w:rPr>
                <w:rFonts w:ascii="Arial" w:eastAsia="Arial" w:hAnsi="Arial" w:cs="Arial"/>
                <w:kern w:val="0"/>
                <w:sz w:val="22"/>
                <w:szCs w:val="22"/>
                <w:lang w:val="en-US"/>
                <w14:ligatures w14:val="none"/>
              </w:rPr>
              <w:t>Demonstrate excellent customer service at all times</w:t>
            </w:r>
            <w:proofErr w:type="gramEnd"/>
            <w:r w:rsidRPr="00463068">
              <w:rPr>
                <w:rFonts w:ascii="Arial" w:eastAsia="Arial" w:hAnsi="Arial" w:cs="Arial"/>
                <w:kern w:val="0"/>
                <w:sz w:val="22"/>
                <w:szCs w:val="22"/>
                <w:lang w:val="en-US"/>
                <w14:ligatures w14:val="none"/>
              </w:rPr>
              <w:t xml:space="preserve"> and work collaboratively with Multi-skilled Plumbers, other maintenance trades, students, staff, visitors and contractors.</w:t>
            </w:r>
          </w:p>
        </w:tc>
      </w:tr>
      <w:tr w:rsidR="00463068" w:rsidRPr="00463068" w14:paraId="04A153B8" w14:textId="77777777" w:rsidTr="00922B0F">
        <w:trPr>
          <w:cantSplit/>
          <w:jc w:val="center"/>
        </w:trPr>
        <w:tc>
          <w:tcPr>
            <w:tcW w:w="9158" w:type="dxa"/>
            <w:gridSpan w:val="2"/>
            <w:tcMar>
              <w:top w:w="40" w:type="dxa"/>
              <w:left w:w="70" w:type="dxa"/>
              <w:bottom w:w="40" w:type="dxa"/>
              <w:right w:w="70" w:type="dxa"/>
            </w:tcMar>
          </w:tcPr>
          <w:p w14:paraId="5479C9A2" w14:textId="77777777" w:rsidR="00463068" w:rsidRDefault="00463068" w:rsidP="00463068">
            <w:pPr>
              <w:widowControl w:val="0"/>
              <w:spacing w:after="0" w:line="240" w:lineRule="auto"/>
              <w:rPr>
                <w:rFonts w:ascii="Arial" w:eastAsia="Arial" w:hAnsi="Arial" w:cs="Arial"/>
                <w:kern w:val="0"/>
                <w:sz w:val="22"/>
                <w:szCs w:val="22"/>
                <w:lang w:val="en-US"/>
                <w14:ligatures w14:val="none"/>
              </w:rPr>
            </w:pPr>
          </w:p>
          <w:p w14:paraId="328C7941" w14:textId="77777777" w:rsidR="00463068" w:rsidRDefault="00463068"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You will, from time to time, be required to undertake other duties of a similar nature </w:t>
            </w:r>
            <w:proofErr w:type="gramStart"/>
            <w:r w:rsidRPr="00463068">
              <w:rPr>
                <w:rFonts w:ascii="Arial" w:eastAsia="Arial" w:hAnsi="Arial" w:cs="Arial"/>
                <w:kern w:val="0"/>
                <w:sz w:val="22"/>
                <w:szCs w:val="22"/>
                <w:lang w:val="en-US"/>
                <w14:ligatures w14:val="none"/>
              </w:rPr>
              <w:t>as</w:t>
            </w:r>
            <w:proofErr w:type="gramEnd"/>
            <w:r w:rsidRPr="00463068">
              <w:rPr>
                <w:rFonts w:ascii="Arial" w:eastAsia="Arial" w:hAnsi="Arial" w:cs="Arial"/>
                <w:kern w:val="0"/>
                <w:sz w:val="22"/>
                <w:szCs w:val="22"/>
                <w:lang w:val="en-US"/>
                <w14:ligatures w14:val="none"/>
              </w:rPr>
              <w:t xml:space="preserve"> reasonably required by your line manager.</w:t>
            </w:r>
          </w:p>
          <w:p w14:paraId="25E95CFE" w14:textId="3AFE9A7F"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tc>
      </w:tr>
    </w:tbl>
    <w:p w14:paraId="3C156C59"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 </w:t>
      </w:r>
    </w:p>
    <w:p w14:paraId="1BA4D249" w14:textId="77777777" w:rsidR="00463068" w:rsidRDefault="00463068" w:rsidP="00463068">
      <w:pPr>
        <w:spacing w:after="0" w:line="240" w:lineRule="auto"/>
        <w:rPr>
          <w:rFonts w:ascii="Arial" w:eastAsia="Arial" w:hAnsi="Arial" w:cs="Arial"/>
          <w:b/>
          <w:kern w:val="0"/>
          <w:sz w:val="22"/>
          <w:szCs w:val="22"/>
          <w:lang w:val="en-US"/>
          <w14:ligatures w14:val="none"/>
        </w:rPr>
      </w:pPr>
      <w:r>
        <w:rPr>
          <w:rFonts w:ascii="Arial" w:eastAsia="Arial" w:hAnsi="Arial" w:cs="Arial"/>
          <w:b/>
          <w:kern w:val="0"/>
          <w:sz w:val="22"/>
          <w:szCs w:val="22"/>
          <w:lang w:val="en-US"/>
          <w14:ligatures w14:val="none"/>
        </w:rPr>
        <w:br w:type="page"/>
      </w:r>
    </w:p>
    <w:p w14:paraId="1CEA5625" w14:textId="0024B79E" w:rsidR="007628BF" w:rsidRDefault="007628BF" w:rsidP="00463068">
      <w:pPr>
        <w:widowControl w:val="0"/>
        <w:spacing w:after="0" w:line="240" w:lineRule="auto"/>
        <w:rPr>
          <w:rFonts w:ascii="Arial" w:eastAsia="Arial" w:hAnsi="Arial" w:cs="Arial"/>
          <w:b/>
          <w:kern w:val="0"/>
          <w:sz w:val="22"/>
          <w:szCs w:val="22"/>
          <w:lang w:val="en-US"/>
          <w14:ligatures w14:val="none"/>
        </w:rPr>
      </w:pPr>
      <w:r w:rsidRPr="00463068">
        <w:rPr>
          <w:rFonts w:ascii="Arial" w:eastAsia="Arial" w:hAnsi="Arial" w:cs="Arial"/>
          <w:b/>
          <w:kern w:val="0"/>
          <w:sz w:val="22"/>
          <w:szCs w:val="22"/>
          <w:lang w:val="en-US"/>
          <w14:ligatures w14:val="none"/>
        </w:rPr>
        <w:lastRenderedPageBreak/>
        <w:t>Person Specification</w:t>
      </w:r>
    </w:p>
    <w:p w14:paraId="0984AC22" w14:textId="77777777" w:rsidR="00463068" w:rsidRPr="00463068" w:rsidRDefault="00463068" w:rsidP="00463068">
      <w:pPr>
        <w:widowControl w:val="0"/>
        <w:spacing w:after="0" w:line="240" w:lineRule="auto"/>
        <w:rPr>
          <w:rFonts w:ascii="Arial" w:eastAsia="Arial" w:hAnsi="Arial" w:cs="Arial"/>
          <w:kern w:val="0"/>
          <w:sz w:val="22"/>
          <w:szCs w:val="22"/>
          <w:lang w:val="en-US"/>
          <w14:ligatures w14:val="none"/>
        </w:rPr>
      </w:pPr>
    </w:p>
    <w:tbl>
      <w:tblPr>
        <w:tblW w:w="91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32"/>
        <w:gridCol w:w="1170"/>
        <w:gridCol w:w="1154"/>
      </w:tblGrid>
      <w:tr w:rsidR="007628BF" w:rsidRPr="00463068" w14:paraId="2C04FC23" w14:textId="77777777" w:rsidTr="00433C29">
        <w:trPr>
          <w:cantSplit/>
          <w:jc w:val="center"/>
        </w:trPr>
        <w:tc>
          <w:tcPr>
            <w:tcW w:w="6832" w:type="dxa"/>
            <w:tcMar>
              <w:top w:w="25" w:type="dxa"/>
              <w:left w:w="70" w:type="dxa"/>
              <w:bottom w:w="25" w:type="dxa"/>
              <w:right w:w="70" w:type="dxa"/>
            </w:tcMar>
          </w:tcPr>
          <w:p w14:paraId="64F78BAD"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Qualifications/Training</w:t>
            </w:r>
          </w:p>
        </w:tc>
        <w:tc>
          <w:tcPr>
            <w:tcW w:w="1170" w:type="dxa"/>
            <w:tcMar>
              <w:top w:w="25" w:type="dxa"/>
              <w:left w:w="70" w:type="dxa"/>
              <w:bottom w:w="25" w:type="dxa"/>
              <w:right w:w="70" w:type="dxa"/>
            </w:tcMar>
          </w:tcPr>
          <w:p w14:paraId="07B65B92"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Essential</w:t>
            </w:r>
          </w:p>
        </w:tc>
        <w:tc>
          <w:tcPr>
            <w:tcW w:w="1154" w:type="dxa"/>
            <w:tcMar>
              <w:top w:w="25" w:type="dxa"/>
              <w:left w:w="70" w:type="dxa"/>
              <w:bottom w:w="25" w:type="dxa"/>
              <w:right w:w="70" w:type="dxa"/>
            </w:tcMar>
          </w:tcPr>
          <w:p w14:paraId="79E39CD8"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Desirable</w:t>
            </w:r>
          </w:p>
        </w:tc>
      </w:tr>
      <w:tr w:rsidR="007628BF" w:rsidRPr="00463068" w14:paraId="60A653BC" w14:textId="77777777" w:rsidTr="00433C29">
        <w:trPr>
          <w:cantSplit/>
          <w:jc w:val="center"/>
        </w:trPr>
        <w:tc>
          <w:tcPr>
            <w:tcW w:w="6832" w:type="dxa"/>
            <w:tcMar>
              <w:top w:w="25" w:type="dxa"/>
              <w:left w:w="70" w:type="dxa"/>
              <w:bottom w:w="25" w:type="dxa"/>
              <w:right w:w="70" w:type="dxa"/>
            </w:tcMar>
          </w:tcPr>
          <w:p w14:paraId="56499352"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Relevant vocational training in mechanical, plumbing, building services or general maintenance, or equivalent practical experience sufficient to undertake routine maintenance and minor repairs safely.</w:t>
            </w:r>
          </w:p>
        </w:tc>
        <w:tc>
          <w:tcPr>
            <w:tcW w:w="1170" w:type="dxa"/>
            <w:tcMar>
              <w:top w:w="25" w:type="dxa"/>
              <w:left w:w="70" w:type="dxa"/>
              <w:bottom w:w="25" w:type="dxa"/>
              <w:right w:w="70" w:type="dxa"/>
            </w:tcMar>
          </w:tcPr>
          <w:p w14:paraId="5FA58B00"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25" w:type="dxa"/>
              <w:left w:w="70" w:type="dxa"/>
              <w:bottom w:w="25" w:type="dxa"/>
              <w:right w:w="70" w:type="dxa"/>
            </w:tcMar>
          </w:tcPr>
          <w:p w14:paraId="6CD27383"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4345C325" w14:textId="77777777" w:rsidTr="00433C29">
        <w:trPr>
          <w:cantSplit/>
          <w:jc w:val="center"/>
        </w:trPr>
        <w:tc>
          <w:tcPr>
            <w:tcW w:w="6832" w:type="dxa"/>
            <w:tcMar>
              <w:top w:w="25" w:type="dxa"/>
              <w:left w:w="70" w:type="dxa"/>
              <w:bottom w:w="25" w:type="dxa"/>
              <w:right w:w="70" w:type="dxa"/>
            </w:tcMar>
          </w:tcPr>
          <w:p w14:paraId="67E749E8"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A relevant Level 1 or Level 2 City &amp; Guilds, NVQ/SVQ or equivalent vocational qualification in plumbing, mechanical/building services or a related maintenance discipline.</w:t>
            </w:r>
          </w:p>
        </w:tc>
        <w:tc>
          <w:tcPr>
            <w:tcW w:w="1170" w:type="dxa"/>
            <w:tcMar>
              <w:top w:w="25" w:type="dxa"/>
              <w:left w:w="70" w:type="dxa"/>
              <w:bottom w:w="25" w:type="dxa"/>
              <w:right w:w="70" w:type="dxa"/>
            </w:tcMar>
          </w:tcPr>
          <w:p w14:paraId="2F0B37BA"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c>
          <w:tcPr>
            <w:tcW w:w="1154" w:type="dxa"/>
            <w:tcMar>
              <w:top w:w="25" w:type="dxa"/>
              <w:left w:w="70" w:type="dxa"/>
              <w:bottom w:w="25" w:type="dxa"/>
              <w:right w:w="70" w:type="dxa"/>
            </w:tcMar>
          </w:tcPr>
          <w:p w14:paraId="5C65AA5E"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r>
      <w:tr w:rsidR="007628BF" w:rsidRPr="00463068" w14:paraId="7AD810D2" w14:textId="77777777" w:rsidTr="00433C29">
        <w:trPr>
          <w:cantSplit/>
          <w:jc w:val="center"/>
        </w:trPr>
        <w:tc>
          <w:tcPr>
            <w:tcW w:w="6832" w:type="dxa"/>
            <w:tcMar>
              <w:top w:w="25" w:type="dxa"/>
              <w:left w:w="70" w:type="dxa"/>
              <w:bottom w:w="25" w:type="dxa"/>
              <w:right w:w="70" w:type="dxa"/>
            </w:tcMar>
          </w:tcPr>
          <w:p w14:paraId="665C4AF7"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Relevant water hygiene / Legionella awareness or other mechanical building-services training.</w:t>
            </w:r>
          </w:p>
        </w:tc>
        <w:tc>
          <w:tcPr>
            <w:tcW w:w="1170" w:type="dxa"/>
            <w:tcMar>
              <w:top w:w="25" w:type="dxa"/>
              <w:left w:w="70" w:type="dxa"/>
              <w:bottom w:w="25" w:type="dxa"/>
              <w:right w:w="70" w:type="dxa"/>
            </w:tcMar>
          </w:tcPr>
          <w:p w14:paraId="7DB4CE7A"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c>
          <w:tcPr>
            <w:tcW w:w="1154" w:type="dxa"/>
            <w:tcMar>
              <w:top w:w="25" w:type="dxa"/>
              <w:left w:w="70" w:type="dxa"/>
              <w:bottom w:w="25" w:type="dxa"/>
              <w:right w:w="70" w:type="dxa"/>
            </w:tcMar>
          </w:tcPr>
          <w:p w14:paraId="1C621BFA"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r>
      <w:tr w:rsidR="007628BF" w:rsidRPr="00463068" w14:paraId="60BC93C2" w14:textId="77777777" w:rsidTr="00433C29">
        <w:trPr>
          <w:cantSplit/>
          <w:jc w:val="center"/>
        </w:trPr>
        <w:tc>
          <w:tcPr>
            <w:tcW w:w="6832" w:type="dxa"/>
            <w:tcMar>
              <w:top w:w="25" w:type="dxa"/>
              <w:left w:w="70" w:type="dxa"/>
              <w:bottom w:w="25" w:type="dxa"/>
              <w:right w:w="70" w:type="dxa"/>
            </w:tcMar>
          </w:tcPr>
          <w:p w14:paraId="4E0A41AC"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Relevant health and safety or maintenance-related training, for example working at height, manual handling, safe use of access equipment or a relevant CSCS card.</w:t>
            </w:r>
          </w:p>
        </w:tc>
        <w:tc>
          <w:tcPr>
            <w:tcW w:w="1170" w:type="dxa"/>
            <w:tcMar>
              <w:top w:w="25" w:type="dxa"/>
              <w:left w:w="70" w:type="dxa"/>
              <w:bottom w:w="25" w:type="dxa"/>
              <w:right w:w="70" w:type="dxa"/>
            </w:tcMar>
          </w:tcPr>
          <w:p w14:paraId="7A864736"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c>
          <w:tcPr>
            <w:tcW w:w="1154" w:type="dxa"/>
            <w:tcMar>
              <w:top w:w="25" w:type="dxa"/>
              <w:left w:w="70" w:type="dxa"/>
              <w:bottom w:w="25" w:type="dxa"/>
              <w:right w:w="70" w:type="dxa"/>
            </w:tcMar>
          </w:tcPr>
          <w:p w14:paraId="0C66D9C2"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r>
      <w:tr w:rsidR="007628BF" w:rsidRPr="00463068" w14:paraId="0D4181F5" w14:textId="77777777" w:rsidTr="00433C29">
        <w:trPr>
          <w:jc w:val="center"/>
        </w:trPr>
        <w:tc>
          <w:tcPr>
            <w:tcW w:w="6832" w:type="dxa"/>
            <w:tcMar>
              <w:top w:w="25" w:type="dxa"/>
              <w:left w:w="70" w:type="dxa"/>
              <w:bottom w:w="25" w:type="dxa"/>
              <w:right w:w="70" w:type="dxa"/>
            </w:tcMar>
          </w:tcPr>
          <w:p w14:paraId="0DF4A4F4" w14:textId="7AEC56EA"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Experience/Knowledge</w:t>
            </w:r>
          </w:p>
        </w:tc>
        <w:tc>
          <w:tcPr>
            <w:tcW w:w="1170" w:type="dxa"/>
            <w:tcMar>
              <w:top w:w="25" w:type="dxa"/>
              <w:left w:w="70" w:type="dxa"/>
              <w:bottom w:w="25" w:type="dxa"/>
              <w:right w:w="70" w:type="dxa"/>
            </w:tcMar>
          </w:tcPr>
          <w:p w14:paraId="7D68CEE6"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Essential</w:t>
            </w:r>
          </w:p>
        </w:tc>
        <w:tc>
          <w:tcPr>
            <w:tcW w:w="1154" w:type="dxa"/>
            <w:tcMar>
              <w:top w:w="25" w:type="dxa"/>
              <w:left w:w="70" w:type="dxa"/>
              <w:bottom w:w="25" w:type="dxa"/>
              <w:right w:w="70" w:type="dxa"/>
            </w:tcMar>
          </w:tcPr>
          <w:p w14:paraId="38D6387A"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Desirable</w:t>
            </w:r>
          </w:p>
        </w:tc>
      </w:tr>
      <w:tr w:rsidR="007628BF" w:rsidRPr="00463068" w14:paraId="2DE7078C" w14:textId="77777777" w:rsidTr="00433C29">
        <w:trPr>
          <w:jc w:val="center"/>
        </w:trPr>
        <w:tc>
          <w:tcPr>
            <w:tcW w:w="6832" w:type="dxa"/>
            <w:tcMar>
              <w:top w:w="25" w:type="dxa"/>
              <w:left w:w="70" w:type="dxa"/>
              <w:bottom w:w="25" w:type="dxa"/>
              <w:right w:w="70" w:type="dxa"/>
            </w:tcMar>
          </w:tcPr>
          <w:p w14:paraId="25233B1E"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Practical hands-on experience undertaking routine planned and reactive maintenance, minor repairs or similar practical work within a building, engineering or facilities environment.</w:t>
            </w:r>
          </w:p>
        </w:tc>
        <w:tc>
          <w:tcPr>
            <w:tcW w:w="1170" w:type="dxa"/>
            <w:tcMar>
              <w:top w:w="25" w:type="dxa"/>
              <w:left w:w="70" w:type="dxa"/>
              <w:bottom w:w="25" w:type="dxa"/>
              <w:right w:w="70" w:type="dxa"/>
            </w:tcMar>
          </w:tcPr>
          <w:p w14:paraId="539FC0B1"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25" w:type="dxa"/>
              <w:left w:w="70" w:type="dxa"/>
              <w:bottom w:w="25" w:type="dxa"/>
              <w:right w:w="70" w:type="dxa"/>
            </w:tcMar>
          </w:tcPr>
          <w:p w14:paraId="32B03B7D"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58498B2F" w14:textId="77777777" w:rsidTr="00433C29">
        <w:trPr>
          <w:jc w:val="center"/>
        </w:trPr>
        <w:tc>
          <w:tcPr>
            <w:tcW w:w="6832" w:type="dxa"/>
            <w:tcMar>
              <w:top w:w="25" w:type="dxa"/>
              <w:left w:w="70" w:type="dxa"/>
              <w:bottom w:w="25" w:type="dxa"/>
              <w:right w:w="70" w:type="dxa"/>
            </w:tcMar>
          </w:tcPr>
          <w:p w14:paraId="1319573C"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Experience of working independently on routine tasks within own competence and of supporting qualified or skilled trades with more complex maintenance and repair activities.</w:t>
            </w:r>
          </w:p>
        </w:tc>
        <w:tc>
          <w:tcPr>
            <w:tcW w:w="1170" w:type="dxa"/>
            <w:tcMar>
              <w:top w:w="25" w:type="dxa"/>
              <w:left w:w="70" w:type="dxa"/>
              <w:bottom w:w="25" w:type="dxa"/>
              <w:right w:w="70" w:type="dxa"/>
            </w:tcMar>
          </w:tcPr>
          <w:p w14:paraId="4E345650"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25" w:type="dxa"/>
              <w:left w:w="70" w:type="dxa"/>
              <w:bottom w:w="25" w:type="dxa"/>
              <w:right w:w="70" w:type="dxa"/>
            </w:tcMar>
          </w:tcPr>
          <w:p w14:paraId="48E019C6"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2221EFC8" w14:textId="77777777" w:rsidTr="00433C29">
        <w:trPr>
          <w:jc w:val="center"/>
        </w:trPr>
        <w:tc>
          <w:tcPr>
            <w:tcW w:w="6832" w:type="dxa"/>
            <w:tcMar>
              <w:top w:w="25" w:type="dxa"/>
              <w:left w:w="70" w:type="dxa"/>
              <w:bottom w:w="25" w:type="dxa"/>
              <w:right w:w="70" w:type="dxa"/>
            </w:tcMar>
          </w:tcPr>
          <w:p w14:paraId="186D6424"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Practical knowledge of hot and cold-water services, sanitaryware, internal drainage, heating systems and other mechanical building services at a level appropriate to the role.</w:t>
            </w:r>
          </w:p>
        </w:tc>
        <w:tc>
          <w:tcPr>
            <w:tcW w:w="1170" w:type="dxa"/>
            <w:tcMar>
              <w:top w:w="25" w:type="dxa"/>
              <w:left w:w="70" w:type="dxa"/>
              <w:bottom w:w="25" w:type="dxa"/>
              <w:right w:w="70" w:type="dxa"/>
            </w:tcMar>
          </w:tcPr>
          <w:p w14:paraId="37A7794B"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25" w:type="dxa"/>
              <w:left w:w="70" w:type="dxa"/>
              <w:bottom w:w="25" w:type="dxa"/>
              <w:right w:w="70" w:type="dxa"/>
            </w:tcMar>
          </w:tcPr>
          <w:p w14:paraId="2EE4FF46"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6CED9C5E" w14:textId="77777777" w:rsidTr="00433C29">
        <w:trPr>
          <w:jc w:val="center"/>
        </w:trPr>
        <w:tc>
          <w:tcPr>
            <w:tcW w:w="6832" w:type="dxa"/>
            <w:tcMar>
              <w:top w:w="25" w:type="dxa"/>
              <w:left w:w="70" w:type="dxa"/>
              <w:bottom w:w="25" w:type="dxa"/>
              <w:right w:w="70" w:type="dxa"/>
            </w:tcMar>
          </w:tcPr>
          <w:p w14:paraId="0AF88CD9"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Experience of minor plumbing repairs and working with common fittings and pipework systems, for example copper and plastic systems.</w:t>
            </w:r>
          </w:p>
        </w:tc>
        <w:tc>
          <w:tcPr>
            <w:tcW w:w="1170" w:type="dxa"/>
            <w:tcMar>
              <w:top w:w="25" w:type="dxa"/>
              <w:left w:w="70" w:type="dxa"/>
              <w:bottom w:w="25" w:type="dxa"/>
              <w:right w:w="70" w:type="dxa"/>
            </w:tcMar>
          </w:tcPr>
          <w:p w14:paraId="7C40155A"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c>
          <w:tcPr>
            <w:tcW w:w="1154" w:type="dxa"/>
            <w:tcMar>
              <w:top w:w="25" w:type="dxa"/>
              <w:left w:w="70" w:type="dxa"/>
              <w:bottom w:w="25" w:type="dxa"/>
              <w:right w:w="70" w:type="dxa"/>
            </w:tcMar>
          </w:tcPr>
          <w:p w14:paraId="41802A90"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r>
      <w:tr w:rsidR="007628BF" w:rsidRPr="00463068" w14:paraId="775269C6" w14:textId="77777777" w:rsidTr="00433C29">
        <w:trPr>
          <w:jc w:val="center"/>
        </w:trPr>
        <w:tc>
          <w:tcPr>
            <w:tcW w:w="6832" w:type="dxa"/>
            <w:tcMar>
              <w:top w:w="25" w:type="dxa"/>
              <w:left w:w="70" w:type="dxa"/>
              <w:bottom w:w="25" w:type="dxa"/>
              <w:right w:w="70" w:type="dxa"/>
            </w:tcMar>
          </w:tcPr>
          <w:p w14:paraId="7294BBFB"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Able to use digital work-management systems, mobile devices and standard IT applications required for the role.</w:t>
            </w:r>
          </w:p>
        </w:tc>
        <w:tc>
          <w:tcPr>
            <w:tcW w:w="1170" w:type="dxa"/>
            <w:tcMar>
              <w:top w:w="25" w:type="dxa"/>
              <w:left w:w="70" w:type="dxa"/>
              <w:bottom w:w="25" w:type="dxa"/>
              <w:right w:w="70" w:type="dxa"/>
            </w:tcMar>
          </w:tcPr>
          <w:p w14:paraId="4EFC7382"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25" w:type="dxa"/>
              <w:left w:w="70" w:type="dxa"/>
              <w:bottom w:w="25" w:type="dxa"/>
              <w:right w:w="70" w:type="dxa"/>
            </w:tcMar>
          </w:tcPr>
          <w:p w14:paraId="45E82EA6"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7FBFA76D" w14:textId="77777777" w:rsidTr="00433C29">
        <w:trPr>
          <w:jc w:val="center"/>
        </w:trPr>
        <w:tc>
          <w:tcPr>
            <w:tcW w:w="6832" w:type="dxa"/>
            <w:tcMar>
              <w:top w:w="25" w:type="dxa"/>
              <w:left w:w="70" w:type="dxa"/>
              <w:bottom w:w="25" w:type="dxa"/>
              <w:right w:w="70" w:type="dxa"/>
            </w:tcMar>
          </w:tcPr>
          <w:p w14:paraId="2FB0B81B"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Awareness of water hygiene requirements and BMS/building-control systems associated with mechanical </w:t>
            </w:r>
            <w:proofErr w:type="gramStart"/>
            <w:r w:rsidRPr="00463068">
              <w:rPr>
                <w:rFonts w:ascii="Arial" w:eastAsia="Arial" w:hAnsi="Arial" w:cs="Arial"/>
                <w:kern w:val="0"/>
                <w:sz w:val="22"/>
                <w:szCs w:val="22"/>
                <w:lang w:val="en-US"/>
                <w14:ligatures w14:val="none"/>
              </w:rPr>
              <w:t>plant</w:t>
            </w:r>
            <w:proofErr w:type="gramEnd"/>
            <w:r w:rsidRPr="00463068">
              <w:rPr>
                <w:rFonts w:ascii="Arial" w:eastAsia="Arial" w:hAnsi="Arial" w:cs="Arial"/>
                <w:kern w:val="0"/>
                <w:sz w:val="22"/>
                <w:szCs w:val="22"/>
                <w:lang w:val="en-US"/>
                <w14:ligatures w14:val="none"/>
              </w:rPr>
              <w:t xml:space="preserve">, with the ability to </w:t>
            </w:r>
            <w:proofErr w:type="spellStart"/>
            <w:r w:rsidRPr="00463068">
              <w:rPr>
                <w:rFonts w:ascii="Arial" w:eastAsia="Arial" w:hAnsi="Arial" w:cs="Arial"/>
                <w:kern w:val="0"/>
                <w:sz w:val="22"/>
                <w:szCs w:val="22"/>
                <w:lang w:val="en-US"/>
                <w14:ligatures w14:val="none"/>
              </w:rPr>
              <w:t>recognise</w:t>
            </w:r>
            <w:proofErr w:type="spellEnd"/>
            <w:r w:rsidRPr="00463068">
              <w:rPr>
                <w:rFonts w:ascii="Arial" w:eastAsia="Arial" w:hAnsi="Arial" w:cs="Arial"/>
                <w:kern w:val="0"/>
                <w:sz w:val="22"/>
                <w:szCs w:val="22"/>
                <w:lang w:val="en-US"/>
                <w14:ligatures w14:val="none"/>
              </w:rPr>
              <w:t xml:space="preserve"> and escalate related faults.</w:t>
            </w:r>
          </w:p>
        </w:tc>
        <w:tc>
          <w:tcPr>
            <w:tcW w:w="1170" w:type="dxa"/>
            <w:tcMar>
              <w:top w:w="25" w:type="dxa"/>
              <w:left w:w="70" w:type="dxa"/>
              <w:bottom w:w="25" w:type="dxa"/>
              <w:right w:w="70" w:type="dxa"/>
            </w:tcMar>
          </w:tcPr>
          <w:p w14:paraId="2993C24B"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c>
          <w:tcPr>
            <w:tcW w:w="1154" w:type="dxa"/>
            <w:tcMar>
              <w:top w:w="25" w:type="dxa"/>
              <w:left w:w="70" w:type="dxa"/>
              <w:bottom w:w="25" w:type="dxa"/>
              <w:right w:w="70" w:type="dxa"/>
            </w:tcMar>
          </w:tcPr>
          <w:p w14:paraId="249192F6"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r>
      <w:tr w:rsidR="007628BF" w:rsidRPr="00463068" w14:paraId="663FE1B3" w14:textId="77777777" w:rsidTr="00433C29">
        <w:trPr>
          <w:cantSplit/>
          <w:jc w:val="center"/>
        </w:trPr>
        <w:tc>
          <w:tcPr>
            <w:tcW w:w="6832" w:type="dxa"/>
            <w:tcMar>
              <w:top w:w="25" w:type="dxa"/>
              <w:left w:w="70" w:type="dxa"/>
              <w:bottom w:w="25" w:type="dxa"/>
              <w:right w:w="70" w:type="dxa"/>
            </w:tcMar>
          </w:tcPr>
          <w:p w14:paraId="35F41640" w14:textId="759FDAE0"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Skills</w:t>
            </w:r>
          </w:p>
        </w:tc>
        <w:tc>
          <w:tcPr>
            <w:tcW w:w="1170" w:type="dxa"/>
            <w:tcMar>
              <w:top w:w="25" w:type="dxa"/>
              <w:left w:w="70" w:type="dxa"/>
              <w:bottom w:w="25" w:type="dxa"/>
              <w:right w:w="70" w:type="dxa"/>
            </w:tcMar>
          </w:tcPr>
          <w:p w14:paraId="700663B3"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Essential</w:t>
            </w:r>
          </w:p>
        </w:tc>
        <w:tc>
          <w:tcPr>
            <w:tcW w:w="1154" w:type="dxa"/>
            <w:tcMar>
              <w:top w:w="25" w:type="dxa"/>
              <w:left w:w="70" w:type="dxa"/>
              <w:bottom w:w="25" w:type="dxa"/>
              <w:right w:w="70" w:type="dxa"/>
            </w:tcMar>
          </w:tcPr>
          <w:p w14:paraId="402BAAAF"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Desirable</w:t>
            </w:r>
          </w:p>
        </w:tc>
      </w:tr>
      <w:tr w:rsidR="007628BF" w:rsidRPr="00463068" w14:paraId="5A9928C0" w14:textId="77777777" w:rsidTr="00433C29">
        <w:trPr>
          <w:cantSplit/>
          <w:jc w:val="center"/>
        </w:trPr>
        <w:tc>
          <w:tcPr>
            <w:tcW w:w="6832" w:type="dxa"/>
            <w:tcMar>
              <w:top w:w="25" w:type="dxa"/>
              <w:left w:w="70" w:type="dxa"/>
              <w:bottom w:w="25" w:type="dxa"/>
              <w:right w:w="70" w:type="dxa"/>
            </w:tcMar>
          </w:tcPr>
          <w:p w14:paraId="3BC27FF9"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Demonstrable practical problem-solving and first-line fault investigation skills, with the ability to undertake minor repairs within competence and </w:t>
            </w:r>
            <w:proofErr w:type="spellStart"/>
            <w:r w:rsidRPr="00463068">
              <w:rPr>
                <w:rFonts w:ascii="Arial" w:eastAsia="Arial" w:hAnsi="Arial" w:cs="Arial"/>
                <w:kern w:val="0"/>
                <w:sz w:val="22"/>
                <w:szCs w:val="22"/>
                <w:lang w:val="en-US"/>
                <w14:ligatures w14:val="none"/>
              </w:rPr>
              <w:t>recognise</w:t>
            </w:r>
            <w:proofErr w:type="spellEnd"/>
            <w:r w:rsidRPr="00463068">
              <w:rPr>
                <w:rFonts w:ascii="Arial" w:eastAsia="Arial" w:hAnsi="Arial" w:cs="Arial"/>
                <w:kern w:val="0"/>
                <w:sz w:val="22"/>
                <w:szCs w:val="22"/>
                <w:lang w:val="en-US"/>
                <w14:ligatures w14:val="none"/>
              </w:rPr>
              <w:t xml:space="preserve"> when work requires escalation to a Multi-skilled Plumber, supervisor or specialist.</w:t>
            </w:r>
          </w:p>
        </w:tc>
        <w:tc>
          <w:tcPr>
            <w:tcW w:w="1170" w:type="dxa"/>
            <w:tcMar>
              <w:top w:w="25" w:type="dxa"/>
              <w:left w:w="70" w:type="dxa"/>
              <w:bottom w:w="25" w:type="dxa"/>
              <w:right w:w="70" w:type="dxa"/>
            </w:tcMar>
          </w:tcPr>
          <w:p w14:paraId="2FB4352C"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25" w:type="dxa"/>
              <w:left w:w="70" w:type="dxa"/>
              <w:bottom w:w="25" w:type="dxa"/>
              <w:right w:w="70" w:type="dxa"/>
            </w:tcMar>
          </w:tcPr>
          <w:p w14:paraId="2F6897ED"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3B9EA2EF" w14:textId="77777777" w:rsidTr="00433C29">
        <w:trPr>
          <w:cantSplit/>
          <w:jc w:val="center"/>
        </w:trPr>
        <w:tc>
          <w:tcPr>
            <w:tcW w:w="6832" w:type="dxa"/>
            <w:tcMar>
              <w:top w:w="25" w:type="dxa"/>
              <w:left w:w="70" w:type="dxa"/>
              <w:bottom w:w="25" w:type="dxa"/>
              <w:right w:w="70" w:type="dxa"/>
            </w:tcMar>
          </w:tcPr>
          <w:p w14:paraId="40BD3CCB"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Clearly describe and communicate situations that require remedial action by others.</w:t>
            </w:r>
          </w:p>
        </w:tc>
        <w:tc>
          <w:tcPr>
            <w:tcW w:w="1170" w:type="dxa"/>
            <w:tcMar>
              <w:top w:w="25" w:type="dxa"/>
              <w:left w:w="70" w:type="dxa"/>
              <w:bottom w:w="25" w:type="dxa"/>
              <w:right w:w="70" w:type="dxa"/>
            </w:tcMar>
          </w:tcPr>
          <w:p w14:paraId="36D218EE"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25" w:type="dxa"/>
              <w:left w:w="70" w:type="dxa"/>
              <w:bottom w:w="25" w:type="dxa"/>
              <w:right w:w="70" w:type="dxa"/>
            </w:tcMar>
          </w:tcPr>
          <w:p w14:paraId="35132C7E"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39991B2D" w14:textId="77777777" w:rsidTr="00433C29">
        <w:trPr>
          <w:cantSplit/>
          <w:jc w:val="center"/>
        </w:trPr>
        <w:tc>
          <w:tcPr>
            <w:tcW w:w="6832" w:type="dxa"/>
            <w:tcMar>
              <w:top w:w="30" w:type="dxa"/>
              <w:left w:w="70" w:type="dxa"/>
              <w:bottom w:w="30" w:type="dxa"/>
              <w:right w:w="70" w:type="dxa"/>
            </w:tcMar>
          </w:tcPr>
          <w:p w14:paraId="7E3A7651" w14:textId="25A66138"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Attributes</w:t>
            </w:r>
          </w:p>
        </w:tc>
        <w:tc>
          <w:tcPr>
            <w:tcW w:w="1170" w:type="dxa"/>
            <w:tcMar>
              <w:top w:w="30" w:type="dxa"/>
              <w:left w:w="70" w:type="dxa"/>
              <w:bottom w:w="30" w:type="dxa"/>
              <w:right w:w="70" w:type="dxa"/>
            </w:tcMar>
          </w:tcPr>
          <w:p w14:paraId="23DA01B4"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Essential</w:t>
            </w:r>
          </w:p>
        </w:tc>
        <w:tc>
          <w:tcPr>
            <w:tcW w:w="1154" w:type="dxa"/>
            <w:tcMar>
              <w:top w:w="30" w:type="dxa"/>
              <w:left w:w="70" w:type="dxa"/>
              <w:bottom w:w="30" w:type="dxa"/>
              <w:right w:w="70" w:type="dxa"/>
            </w:tcMar>
          </w:tcPr>
          <w:p w14:paraId="7D802F07"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Desirable</w:t>
            </w:r>
          </w:p>
        </w:tc>
      </w:tr>
      <w:tr w:rsidR="007628BF" w:rsidRPr="00463068" w14:paraId="73C26186" w14:textId="77777777" w:rsidTr="00433C29">
        <w:trPr>
          <w:cantSplit/>
          <w:jc w:val="center"/>
        </w:trPr>
        <w:tc>
          <w:tcPr>
            <w:tcW w:w="6832" w:type="dxa"/>
            <w:tcMar>
              <w:top w:w="30" w:type="dxa"/>
              <w:left w:w="70" w:type="dxa"/>
              <w:bottom w:w="30" w:type="dxa"/>
              <w:right w:w="70" w:type="dxa"/>
            </w:tcMar>
          </w:tcPr>
          <w:p w14:paraId="41B45C19"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Self-motivated, able to work on own initiative on routine tasks within defined levels of responsibility and competence.</w:t>
            </w:r>
          </w:p>
        </w:tc>
        <w:tc>
          <w:tcPr>
            <w:tcW w:w="1170" w:type="dxa"/>
            <w:tcMar>
              <w:top w:w="30" w:type="dxa"/>
              <w:left w:w="70" w:type="dxa"/>
              <w:bottom w:w="30" w:type="dxa"/>
              <w:right w:w="70" w:type="dxa"/>
            </w:tcMar>
          </w:tcPr>
          <w:p w14:paraId="3F3E0140"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30" w:type="dxa"/>
              <w:left w:w="70" w:type="dxa"/>
              <w:bottom w:w="30" w:type="dxa"/>
              <w:right w:w="70" w:type="dxa"/>
            </w:tcMar>
          </w:tcPr>
          <w:p w14:paraId="48C2C9BE"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3ACAFC9E" w14:textId="77777777" w:rsidTr="00433C29">
        <w:trPr>
          <w:cantSplit/>
          <w:jc w:val="center"/>
        </w:trPr>
        <w:tc>
          <w:tcPr>
            <w:tcW w:w="6832" w:type="dxa"/>
            <w:tcMar>
              <w:top w:w="30" w:type="dxa"/>
              <w:left w:w="70" w:type="dxa"/>
              <w:bottom w:w="30" w:type="dxa"/>
              <w:right w:w="70" w:type="dxa"/>
            </w:tcMar>
          </w:tcPr>
          <w:p w14:paraId="03245A47"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A good communicator with a customer service focus.</w:t>
            </w:r>
          </w:p>
        </w:tc>
        <w:tc>
          <w:tcPr>
            <w:tcW w:w="1170" w:type="dxa"/>
            <w:tcMar>
              <w:top w:w="30" w:type="dxa"/>
              <w:left w:w="70" w:type="dxa"/>
              <w:bottom w:w="30" w:type="dxa"/>
              <w:right w:w="70" w:type="dxa"/>
            </w:tcMar>
          </w:tcPr>
          <w:p w14:paraId="24A80E5E"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30" w:type="dxa"/>
              <w:left w:w="70" w:type="dxa"/>
              <w:bottom w:w="30" w:type="dxa"/>
              <w:right w:w="70" w:type="dxa"/>
            </w:tcMar>
          </w:tcPr>
          <w:p w14:paraId="5E3BE4F2"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390250D8" w14:textId="77777777" w:rsidTr="00433C29">
        <w:trPr>
          <w:cantSplit/>
          <w:jc w:val="center"/>
        </w:trPr>
        <w:tc>
          <w:tcPr>
            <w:tcW w:w="6832" w:type="dxa"/>
            <w:tcMar>
              <w:top w:w="30" w:type="dxa"/>
              <w:left w:w="70" w:type="dxa"/>
              <w:bottom w:w="30" w:type="dxa"/>
              <w:right w:w="70" w:type="dxa"/>
            </w:tcMar>
          </w:tcPr>
          <w:p w14:paraId="184A1809"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Ability to work as part of a team.</w:t>
            </w:r>
          </w:p>
        </w:tc>
        <w:tc>
          <w:tcPr>
            <w:tcW w:w="1170" w:type="dxa"/>
            <w:tcMar>
              <w:top w:w="30" w:type="dxa"/>
              <w:left w:w="70" w:type="dxa"/>
              <w:bottom w:w="30" w:type="dxa"/>
              <w:right w:w="70" w:type="dxa"/>
            </w:tcMar>
          </w:tcPr>
          <w:p w14:paraId="6D88D48D"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30" w:type="dxa"/>
              <w:left w:w="70" w:type="dxa"/>
              <w:bottom w:w="30" w:type="dxa"/>
              <w:right w:w="70" w:type="dxa"/>
            </w:tcMar>
          </w:tcPr>
          <w:p w14:paraId="354F29C6"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61FFA6DB" w14:textId="77777777" w:rsidTr="00433C29">
        <w:trPr>
          <w:cantSplit/>
          <w:jc w:val="center"/>
        </w:trPr>
        <w:tc>
          <w:tcPr>
            <w:tcW w:w="6832" w:type="dxa"/>
            <w:tcMar>
              <w:top w:w="30" w:type="dxa"/>
              <w:left w:w="70" w:type="dxa"/>
              <w:bottom w:w="30" w:type="dxa"/>
              <w:right w:w="70" w:type="dxa"/>
            </w:tcMar>
          </w:tcPr>
          <w:p w14:paraId="28E445FD"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Ability to work effectively with staff, colleagues, skilled trades, supervisors, specialist engineers and other professionals across disciplines, and to </w:t>
            </w:r>
            <w:proofErr w:type="gramStart"/>
            <w:r w:rsidRPr="00463068">
              <w:rPr>
                <w:rFonts w:ascii="Arial" w:eastAsia="Arial" w:hAnsi="Arial" w:cs="Arial"/>
                <w:kern w:val="0"/>
                <w:sz w:val="22"/>
                <w:szCs w:val="22"/>
                <w:lang w:val="en-US"/>
                <w14:ligatures w14:val="none"/>
              </w:rPr>
              <w:t>demonstrate excellent customer service at all times</w:t>
            </w:r>
            <w:proofErr w:type="gramEnd"/>
            <w:r w:rsidRPr="00463068">
              <w:rPr>
                <w:rFonts w:ascii="Arial" w:eastAsia="Arial" w:hAnsi="Arial" w:cs="Arial"/>
                <w:kern w:val="0"/>
                <w:sz w:val="22"/>
                <w:szCs w:val="22"/>
                <w:lang w:val="en-US"/>
                <w14:ligatures w14:val="none"/>
              </w:rPr>
              <w:t>.</w:t>
            </w:r>
          </w:p>
        </w:tc>
        <w:tc>
          <w:tcPr>
            <w:tcW w:w="1170" w:type="dxa"/>
            <w:tcMar>
              <w:top w:w="30" w:type="dxa"/>
              <w:left w:w="70" w:type="dxa"/>
              <w:bottom w:w="30" w:type="dxa"/>
              <w:right w:w="70" w:type="dxa"/>
            </w:tcMar>
          </w:tcPr>
          <w:p w14:paraId="585DB461"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30" w:type="dxa"/>
              <w:left w:w="70" w:type="dxa"/>
              <w:bottom w:w="30" w:type="dxa"/>
              <w:right w:w="70" w:type="dxa"/>
            </w:tcMar>
          </w:tcPr>
          <w:p w14:paraId="1DDDD34B"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5E948C45" w14:textId="77777777" w:rsidTr="00433C29">
        <w:trPr>
          <w:cantSplit/>
          <w:jc w:val="center"/>
        </w:trPr>
        <w:tc>
          <w:tcPr>
            <w:tcW w:w="6832" w:type="dxa"/>
            <w:tcMar>
              <w:top w:w="30" w:type="dxa"/>
              <w:left w:w="70" w:type="dxa"/>
              <w:bottom w:w="30" w:type="dxa"/>
              <w:right w:w="70" w:type="dxa"/>
            </w:tcMar>
          </w:tcPr>
          <w:p w14:paraId="27B10BC2"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Willingness to be flexible and adapt to changing priorities.</w:t>
            </w:r>
          </w:p>
        </w:tc>
        <w:tc>
          <w:tcPr>
            <w:tcW w:w="1170" w:type="dxa"/>
            <w:tcMar>
              <w:top w:w="30" w:type="dxa"/>
              <w:left w:w="70" w:type="dxa"/>
              <w:bottom w:w="30" w:type="dxa"/>
              <w:right w:w="70" w:type="dxa"/>
            </w:tcMar>
          </w:tcPr>
          <w:p w14:paraId="4E1CD00B"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30" w:type="dxa"/>
              <w:left w:w="70" w:type="dxa"/>
              <w:bottom w:w="30" w:type="dxa"/>
              <w:right w:w="70" w:type="dxa"/>
            </w:tcMar>
          </w:tcPr>
          <w:p w14:paraId="4266032C"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r w:rsidR="007628BF" w:rsidRPr="00463068" w14:paraId="176B9AF0" w14:textId="77777777" w:rsidTr="00433C29">
        <w:trPr>
          <w:cantSplit/>
          <w:jc w:val="center"/>
        </w:trPr>
        <w:tc>
          <w:tcPr>
            <w:tcW w:w="6832" w:type="dxa"/>
            <w:tcMar>
              <w:top w:w="30" w:type="dxa"/>
              <w:left w:w="70" w:type="dxa"/>
              <w:bottom w:w="30" w:type="dxa"/>
              <w:right w:w="70" w:type="dxa"/>
            </w:tcMar>
          </w:tcPr>
          <w:p w14:paraId="03D61261"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Ability and willingness to undertake safety, technical and other training and development activities.</w:t>
            </w:r>
          </w:p>
        </w:tc>
        <w:tc>
          <w:tcPr>
            <w:tcW w:w="1170" w:type="dxa"/>
            <w:tcMar>
              <w:top w:w="30" w:type="dxa"/>
              <w:left w:w="70" w:type="dxa"/>
              <w:bottom w:w="30" w:type="dxa"/>
              <w:right w:w="70" w:type="dxa"/>
            </w:tcMar>
          </w:tcPr>
          <w:p w14:paraId="468BC883"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r w:rsidRPr="00463068">
              <w:rPr>
                <w:rFonts w:ascii="Segoe UI Symbol" w:eastAsia="Arial" w:hAnsi="Segoe UI Symbol" w:cs="Segoe UI Symbol"/>
                <w:kern w:val="0"/>
                <w:sz w:val="22"/>
                <w:szCs w:val="22"/>
                <w:lang w:val="en-US"/>
                <w14:ligatures w14:val="none"/>
              </w:rPr>
              <w:t>✓</w:t>
            </w:r>
          </w:p>
        </w:tc>
        <w:tc>
          <w:tcPr>
            <w:tcW w:w="1154" w:type="dxa"/>
            <w:tcMar>
              <w:top w:w="30" w:type="dxa"/>
              <w:left w:w="70" w:type="dxa"/>
              <w:bottom w:w="30" w:type="dxa"/>
              <w:right w:w="70" w:type="dxa"/>
            </w:tcMar>
          </w:tcPr>
          <w:p w14:paraId="7B98290C" w14:textId="77777777" w:rsidR="007628BF" w:rsidRPr="00463068" w:rsidRDefault="007628BF" w:rsidP="00463068">
            <w:pPr>
              <w:widowControl w:val="0"/>
              <w:spacing w:after="0" w:line="240" w:lineRule="auto"/>
              <w:jc w:val="center"/>
              <w:rPr>
                <w:rFonts w:ascii="Arial" w:eastAsia="Arial" w:hAnsi="Arial" w:cs="Arial"/>
                <w:kern w:val="0"/>
                <w:sz w:val="22"/>
                <w:szCs w:val="22"/>
                <w:lang w:val="en-US"/>
                <w14:ligatures w14:val="none"/>
              </w:rPr>
            </w:pPr>
          </w:p>
        </w:tc>
      </w:tr>
    </w:tbl>
    <w:p w14:paraId="6EDC3BD3"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7628BF" w:rsidRPr="00463068" w14:paraId="0055E0D1" w14:textId="77777777" w:rsidTr="005D5061">
        <w:trPr>
          <w:cantSplit/>
          <w:jc w:val="center"/>
        </w:trPr>
        <w:tc>
          <w:tcPr>
            <w:tcW w:w="9158" w:type="dxa"/>
            <w:shd w:val="clear" w:color="auto" w:fill="E6BEE6"/>
            <w:tcMar>
              <w:top w:w="45" w:type="dxa"/>
              <w:left w:w="80" w:type="dxa"/>
              <w:bottom w:w="45" w:type="dxa"/>
              <w:right w:w="80" w:type="dxa"/>
            </w:tcMar>
          </w:tcPr>
          <w:p w14:paraId="11F00012"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 xml:space="preserve">Effective </w:t>
            </w:r>
            <w:proofErr w:type="spellStart"/>
            <w:r w:rsidRPr="00463068">
              <w:rPr>
                <w:rFonts w:ascii="Arial" w:eastAsia="Arial" w:hAnsi="Arial" w:cs="Arial"/>
                <w:b/>
                <w:kern w:val="0"/>
                <w:sz w:val="22"/>
                <w:szCs w:val="22"/>
                <w:lang w:val="en-US"/>
                <w14:ligatures w14:val="none"/>
              </w:rPr>
              <w:t>Behaviours</w:t>
            </w:r>
            <w:proofErr w:type="spellEnd"/>
            <w:r w:rsidRPr="00463068">
              <w:rPr>
                <w:rFonts w:ascii="Arial" w:eastAsia="Arial" w:hAnsi="Arial" w:cs="Arial"/>
                <w:b/>
                <w:kern w:val="0"/>
                <w:sz w:val="22"/>
                <w:szCs w:val="22"/>
                <w:lang w:val="en-US"/>
                <w14:ligatures w14:val="none"/>
              </w:rPr>
              <w:t xml:space="preserve"> Framework</w:t>
            </w:r>
          </w:p>
          <w:p w14:paraId="7FC8EB8A"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The University has identified a set of effective </w:t>
            </w:r>
            <w:proofErr w:type="spellStart"/>
            <w:r w:rsidRPr="00463068">
              <w:rPr>
                <w:rFonts w:ascii="Arial" w:eastAsia="Arial" w:hAnsi="Arial" w:cs="Arial"/>
                <w:kern w:val="0"/>
                <w:sz w:val="22"/>
                <w:szCs w:val="22"/>
                <w:lang w:val="en-US"/>
                <w14:ligatures w14:val="none"/>
              </w:rPr>
              <w:t>behaviours</w:t>
            </w:r>
            <w:proofErr w:type="spellEnd"/>
            <w:r w:rsidRPr="00463068">
              <w:rPr>
                <w:rFonts w:ascii="Arial" w:eastAsia="Arial" w:hAnsi="Arial" w:cs="Arial"/>
                <w:kern w:val="0"/>
                <w:sz w:val="22"/>
                <w:szCs w:val="22"/>
                <w:lang w:val="en-US"/>
                <w14:ligatures w14:val="none"/>
              </w:rPr>
              <w:t xml:space="preserve"> which we value and have found to be consistent with high performance across the organisation. Part of the selection process for this post will be to assess whether candidates have demonstrably exhibited these </w:t>
            </w:r>
            <w:proofErr w:type="spellStart"/>
            <w:r w:rsidRPr="00463068">
              <w:rPr>
                <w:rFonts w:ascii="Arial" w:eastAsia="Arial" w:hAnsi="Arial" w:cs="Arial"/>
                <w:kern w:val="0"/>
                <w:sz w:val="22"/>
                <w:szCs w:val="22"/>
                <w:lang w:val="en-US"/>
                <w14:ligatures w14:val="none"/>
              </w:rPr>
              <w:t>behaviours</w:t>
            </w:r>
            <w:proofErr w:type="spellEnd"/>
            <w:r w:rsidRPr="00463068">
              <w:rPr>
                <w:rFonts w:ascii="Arial" w:eastAsia="Arial" w:hAnsi="Arial" w:cs="Arial"/>
                <w:kern w:val="0"/>
                <w:sz w:val="22"/>
                <w:szCs w:val="22"/>
                <w:lang w:val="en-US"/>
                <w14:ligatures w14:val="none"/>
              </w:rPr>
              <w:t xml:space="preserve"> previously.</w:t>
            </w:r>
          </w:p>
          <w:p w14:paraId="3F3F741A" w14:textId="77777777" w:rsidR="00433C29" w:rsidRPr="00463068" w:rsidRDefault="00433C29" w:rsidP="00463068">
            <w:pPr>
              <w:widowControl w:val="0"/>
              <w:spacing w:after="0" w:line="240" w:lineRule="auto"/>
              <w:rPr>
                <w:rFonts w:ascii="Arial" w:eastAsia="Arial" w:hAnsi="Arial" w:cs="Arial"/>
                <w:kern w:val="0"/>
                <w:sz w:val="22"/>
                <w:szCs w:val="22"/>
                <w:lang w:val="en-US"/>
                <w14:ligatures w14:val="none"/>
              </w:rPr>
            </w:pPr>
          </w:p>
        </w:tc>
      </w:tr>
      <w:tr w:rsidR="007628BF" w:rsidRPr="00463068" w14:paraId="45C06BB9" w14:textId="77777777" w:rsidTr="005D5061">
        <w:trPr>
          <w:cantSplit/>
          <w:jc w:val="center"/>
        </w:trPr>
        <w:tc>
          <w:tcPr>
            <w:tcW w:w="9158" w:type="dxa"/>
            <w:tcMar>
              <w:top w:w="45" w:type="dxa"/>
              <w:left w:w="80" w:type="dxa"/>
              <w:bottom w:w="45" w:type="dxa"/>
              <w:right w:w="80" w:type="dxa"/>
            </w:tcMar>
          </w:tcPr>
          <w:p w14:paraId="799E5D75"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Managing self and personal skills:</w:t>
            </w:r>
          </w:p>
          <w:p w14:paraId="5ACA6E41"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Willing and able to assess and apply own skills, abilities and experience. Being aware of own behaviour and how it impacts on others.</w:t>
            </w:r>
          </w:p>
          <w:p w14:paraId="4B743FCD" w14:textId="77777777" w:rsidR="00433C29" w:rsidRPr="00463068" w:rsidRDefault="00433C29" w:rsidP="00463068">
            <w:pPr>
              <w:widowControl w:val="0"/>
              <w:spacing w:after="0" w:line="240" w:lineRule="auto"/>
              <w:rPr>
                <w:rFonts w:ascii="Arial" w:eastAsia="Arial" w:hAnsi="Arial" w:cs="Arial"/>
                <w:kern w:val="0"/>
                <w:sz w:val="22"/>
                <w:szCs w:val="22"/>
                <w:lang w:val="en-US"/>
                <w14:ligatures w14:val="none"/>
              </w:rPr>
            </w:pPr>
          </w:p>
        </w:tc>
      </w:tr>
      <w:tr w:rsidR="007628BF" w:rsidRPr="00463068" w14:paraId="595DEC36" w14:textId="77777777" w:rsidTr="005D5061">
        <w:trPr>
          <w:cantSplit/>
          <w:jc w:val="center"/>
        </w:trPr>
        <w:tc>
          <w:tcPr>
            <w:tcW w:w="9158" w:type="dxa"/>
            <w:tcMar>
              <w:top w:w="45" w:type="dxa"/>
              <w:left w:w="80" w:type="dxa"/>
              <w:bottom w:w="45" w:type="dxa"/>
              <w:right w:w="80" w:type="dxa"/>
            </w:tcMar>
          </w:tcPr>
          <w:p w14:paraId="01F1604B"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Delivering excellent service:</w:t>
            </w:r>
          </w:p>
          <w:p w14:paraId="1E7583B0"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Providing the best quality service to all students and staff and to external customers e.g. clients, suppliers. Building genuine and open long-term relationships </w:t>
            </w:r>
            <w:proofErr w:type="gramStart"/>
            <w:r w:rsidRPr="00463068">
              <w:rPr>
                <w:rFonts w:ascii="Arial" w:eastAsia="Arial" w:hAnsi="Arial" w:cs="Arial"/>
                <w:kern w:val="0"/>
                <w:sz w:val="22"/>
                <w:szCs w:val="22"/>
                <w:lang w:val="en-US"/>
                <w14:ligatures w14:val="none"/>
              </w:rPr>
              <w:t>in order to</w:t>
            </w:r>
            <w:proofErr w:type="gramEnd"/>
            <w:r w:rsidRPr="00463068">
              <w:rPr>
                <w:rFonts w:ascii="Arial" w:eastAsia="Arial" w:hAnsi="Arial" w:cs="Arial"/>
                <w:kern w:val="0"/>
                <w:sz w:val="22"/>
                <w:szCs w:val="22"/>
                <w:lang w:val="en-US"/>
                <w14:ligatures w14:val="none"/>
              </w:rPr>
              <w:t xml:space="preserve"> drive up service standards.</w:t>
            </w:r>
          </w:p>
          <w:p w14:paraId="2407C6AF" w14:textId="77777777" w:rsidR="00433C29" w:rsidRPr="00463068" w:rsidRDefault="00433C29" w:rsidP="00463068">
            <w:pPr>
              <w:widowControl w:val="0"/>
              <w:spacing w:after="0" w:line="240" w:lineRule="auto"/>
              <w:rPr>
                <w:rFonts w:ascii="Arial" w:eastAsia="Arial" w:hAnsi="Arial" w:cs="Arial"/>
                <w:kern w:val="0"/>
                <w:sz w:val="22"/>
                <w:szCs w:val="22"/>
                <w:lang w:val="en-US"/>
                <w14:ligatures w14:val="none"/>
              </w:rPr>
            </w:pPr>
          </w:p>
        </w:tc>
      </w:tr>
      <w:tr w:rsidR="007628BF" w:rsidRPr="00463068" w14:paraId="419065B9" w14:textId="77777777" w:rsidTr="005D5061">
        <w:trPr>
          <w:cantSplit/>
          <w:jc w:val="center"/>
        </w:trPr>
        <w:tc>
          <w:tcPr>
            <w:tcW w:w="9158" w:type="dxa"/>
            <w:tcMar>
              <w:top w:w="45" w:type="dxa"/>
              <w:left w:w="80" w:type="dxa"/>
              <w:bottom w:w="45" w:type="dxa"/>
              <w:right w:w="80" w:type="dxa"/>
            </w:tcMar>
          </w:tcPr>
          <w:p w14:paraId="033BACC9"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Finding innovative solutions:</w:t>
            </w:r>
          </w:p>
          <w:p w14:paraId="32DE3F59"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Taking a holistic view and working enthusiastically and with creativity to analyse problems and develop innovative and workable solutions. Identifying opportunities for innovation.</w:t>
            </w:r>
          </w:p>
          <w:p w14:paraId="23605457" w14:textId="77777777" w:rsidR="00433C29" w:rsidRPr="00463068" w:rsidRDefault="00433C29" w:rsidP="00463068">
            <w:pPr>
              <w:widowControl w:val="0"/>
              <w:spacing w:after="0" w:line="240" w:lineRule="auto"/>
              <w:rPr>
                <w:rFonts w:ascii="Arial" w:eastAsia="Arial" w:hAnsi="Arial" w:cs="Arial"/>
                <w:kern w:val="0"/>
                <w:sz w:val="22"/>
                <w:szCs w:val="22"/>
                <w:lang w:val="en-US"/>
                <w14:ligatures w14:val="none"/>
              </w:rPr>
            </w:pPr>
          </w:p>
        </w:tc>
      </w:tr>
      <w:tr w:rsidR="007628BF" w:rsidRPr="00463068" w14:paraId="7C5C1898" w14:textId="77777777" w:rsidTr="005D5061">
        <w:trPr>
          <w:cantSplit/>
          <w:jc w:val="center"/>
        </w:trPr>
        <w:tc>
          <w:tcPr>
            <w:tcW w:w="9158" w:type="dxa"/>
            <w:tcMar>
              <w:top w:w="45" w:type="dxa"/>
              <w:left w:w="80" w:type="dxa"/>
              <w:bottom w:w="45" w:type="dxa"/>
              <w:right w:w="80" w:type="dxa"/>
            </w:tcMar>
          </w:tcPr>
          <w:p w14:paraId="5B9B4C10"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Embracing change:</w:t>
            </w:r>
          </w:p>
          <w:p w14:paraId="598335A4"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Adjusting to unfamiliar situations, demands and changing roles. Seeing change as an opportunity and being receptive to new ideas.</w:t>
            </w:r>
          </w:p>
          <w:p w14:paraId="6FC1E431" w14:textId="77777777" w:rsidR="00433C29" w:rsidRPr="00463068" w:rsidRDefault="00433C29" w:rsidP="00463068">
            <w:pPr>
              <w:widowControl w:val="0"/>
              <w:spacing w:after="0" w:line="240" w:lineRule="auto"/>
              <w:rPr>
                <w:rFonts w:ascii="Arial" w:eastAsia="Arial" w:hAnsi="Arial" w:cs="Arial"/>
                <w:kern w:val="0"/>
                <w:sz w:val="22"/>
                <w:szCs w:val="22"/>
                <w:lang w:val="en-US"/>
                <w14:ligatures w14:val="none"/>
              </w:rPr>
            </w:pPr>
          </w:p>
        </w:tc>
      </w:tr>
      <w:tr w:rsidR="007628BF" w:rsidRPr="00463068" w14:paraId="40FB9B0D" w14:textId="77777777" w:rsidTr="005D5061">
        <w:trPr>
          <w:cantSplit/>
          <w:jc w:val="center"/>
        </w:trPr>
        <w:tc>
          <w:tcPr>
            <w:tcW w:w="9158" w:type="dxa"/>
            <w:tcMar>
              <w:top w:w="45" w:type="dxa"/>
              <w:left w:w="80" w:type="dxa"/>
              <w:bottom w:w="45" w:type="dxa"/>
              <w:right w:w="80" w:type="dxa"/>
            </w:tcMar>
          </w:tcPr>
          <w:p w14:paraId="74287587"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Using resources:</w:t>
            </w:r>
          </w:p>
          <w:p w14:paraId="3B1F6178"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Making effective use of available resources including people, information, networks and budgets. Being aware of the financial and commercial aspects of the University.</w:t>
            </w:r>
          </w:p>
          <w:p w14:paraId="4F31B50D" w14:textId="77777777" w:rsidR="00433C29" w:rsidRPr="00463068" w:rsidRDefault="00433C29" w:rsidP="00463068">
            <w:pPr>
              <w:widowControl w:val="0"/>
              <w:spacing w:after="0" w:line="240" w:lineRule="auto"/>
              <w:rPr>
                <w:rFonts w:ascii="Arial" w:eastAsia="Arial" w:hAnsi="Arial" w:cs="Arial"/>
                <w:kern w:val="0"/>
                <w:sz w:val="22"/>
                <w:szCs w:val="22"/>
                <w:lang w:val="en-US"/>
                <w14:ligatures w14:val="none"/>
              </w:rPr>
            </w:pPr>
          </w:p>
        </w:tc>
      </w:tr>
      <w:tr w:rsidR="007628BF" w:rsidRPr="00463068" w14:paraId="6107E3E9" w14:textId="77777777" w:rsidTr="005D5061">
        <w:trPr>
          <w:cantSplit/>
          <w:jc w:val="center"/>
        </w:trPr>
        <w:tc>
          <w:tcPr>
            <w:tcW w:w="9158" w:type="dxa"/>
            <w:tcMar>
              <w:top w:w="45" w:type="dxa"/>
              <w:left w:w="80" w:type="dxa"/>
              <w:bottom w:w="45" w:type="dxa"/>
              <w:right w:w="80" w:type="dxa"/>
            </w:tcMar>
          </w:tcPr>
          <w:p w14:paraId="0F7807B5"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Engaging with the big picture:</w:t>
            </w:r>
          </w:p>
          <w:p w14:paraId="7D88457E"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Seeing the work that you do in the context of the bigger picture e.g. in the context of what the University/other departments are striving to achieve and taking a long-term view. Communicating vision clearly and enthusiastically to inspire and motivate others.</w:t>
            </w:r>
          </w:p>
          <w:p w14:paraId="0ACC7742" w14:textId="77777777" w:rsidR="00433C29" w:rsidRPr="00463068" w:rsidRDefault="00433C29" w:rsidP="00463068">
            <w:pPr>
              <w:widowControl w:val="0"/>
              <w:spacing w:after="0" w:line="240" w:lineRule="auto"/>
              <w:rPr>
                <w:rFonts w:ascii="Arial" w:eastAsia="Arial" w:hAnsi="Arial" w:cs="Arial"/>
                <w:kern w:val="0"/>
                <w:sz w:val="22"/>
                <w:szCs w:val="22"/>
                <w:lang w:val="en-US"/>
                <w14:ligatures w14:val="none"/>
              </w:rPr>
            </w:pPr>
          </w:p>
        </w:tc>
      </w:tr>
      <w:tr w:rsidR="007628BF" w:rsidRPr="00463068" w14:paraId="3DCFF71C" w14:textId="77777777" w:rsidTr="005D5061">
        <w:trPr>
          <w:cantSplit/>
          <w:jc w:val="center"/>
        </w:trPr>
        <w:tc>
          <w:tcPr>
            <w:tcW w:w="9158" w:type="dxa"/>
            <w:tcMar>
              <w:top w:w="45" w:type="dxa"/>
              <w:left w:w="80" w:type="dxa"/>
              <w:bottom w:w="45" w:type="dxa"/>
              <w:right w:w="80" w:type="dxa"/>
            </w:tcMar>
          </w:tcPr>
          <w:p w14:paraId="06BF3FAF"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Developing self and others:</w:t>
            </w:r>
          </w:p>
          <w:p w14:paraId="585E2415"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Showing commitment to own development and supporting and encouraging others to develop their knowledge, skills and </w:t>
            </w:r>
            <w:proofErr w:type="spellStart"/>
            <w:r w:rsidRPr="00463068">
              <w:rPr>
                <w:rFonts w:ascii="Arial" w:eastAsia="Arial" w:hAnsi="Arial" w:cs="Arial"/>
                <w:kern w:val="0"/>
                <w:sz w:val="22"/>
                <w:szCs w:val="22"/>
                <w:lang w:val="en-US"/>
                <w14:ligatures w14:val="none"/>
              </w:rPr>
              <w:t>behaviours</w:t>
            </w:r>
            <w:proofErr w:type="spellEnd"/>
            <w:r w:rsidRPr="00463068">
              <w:rPr>
                <w:rFonts w:ascii="Arial" w:eastAsia="Arial" w:hAnsi="Arial" w:cs="Arial"/>
                <w:kern w:val="0"/>
                <w:sz w:val="22"/>
                <w:szCs w:val="22"/>
                <w:lang w:val="en-US"/>
                <w14:ligatures w14:val="none"/>
              </w:rPr>
              <w:t xml:space="preserve"> to enable them to reach their full potential for the wider benefit of the University.</w:t>
            </w:r>
          </w:p>
          <w:p w14:paraId="71FACE79" w14:textId="77777777" w:rsidR="00433C29" w:rsidRPr="00463068" w:rsidRDefault="00433C29" w:rsidP="00463068">
            <w:pPr>
              <w:widowControl w:val="0"/>
              <w:spacing w:after="0" w:line="240" w:lineRule="auto"/>
              <w:rPr>
                <w:rFonts w:ascii="Arial" w:eastAsia="Arial" w:hAnsi="Arial" w:cs="Arial"/>
                <w:kern w:val="0"/>
                <w:sz w:val="22"/>
                <w:szCs w:val="22"/>
                <w:lang w:val="en-US"/>
                <w14:ligatures w14:val="none"/>
              </w:rPr>
            </w:pPr>
          </w:p>
        </w:tc>
      </w:tr>
      <w:tr w:rsidR="007628BF" w:rsidRPr="00463068" w14:paraId="3B022374" w14:textId="77777777" w:rsidTr="005D5061">
        <w:trPr>
          <w:cantSplit/>
          <w:jc w:val="center"/>
        </w:trPr>
        <w:tc>
          <w:tcPr>
            <w:tcW w:w="9158" w:type="dxa"/>
            <w:tcMar>
              <w:top w:w="45" w:type="dxa"/>
              <w:left w:w="80" w:type="dxa"/>
              <w:bottom w:w="45" w:type="dxa"/>
              <w:right w:w="80" w:type="dxa"/>
            </w:tcMar>
          </w:tcPr>
          <w:p w14:paraId="6E47D073"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Working with people:</w:t>
            </w:r>
          </w:p>
          <w:p w14:paraId="0F15AAF5"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 xml:space="preserve">Working co-operatively with others </w:t>
            </w:r>
            <w:proofErr w:type="gramStart"/>
            <w:r w:rsidRPr="00463068">
              <w:rPr>
                <w:rFonts w:ascii="Arial" w:eastAsia="Arial" w:hAnsi="Arial" w:cs="Arial"/>
                <w:kern w:val="0"/>
                <w:sz w:val="22"/>
                <w:szCs w:val="22"/>
                <w:lang w:val="en-US"/>
                <w14:ligatures w14:val="none"/>
              </w:rPr>
              <w:t>in order to</w:t>
            </w:r>
            <w:proofErr w:type="gramEnd"/>
            <w:r w:rsidRPr="00463068">
              <w:rPr>
                <w:rFonts w:ascii="Arial" w:eastAsia="Arial" w:hAnsi="Arial" w:cs="Arial"/>
                <w:kern w:val="0"/>
                <w:sz w:val="22"/>
                <w:szCs w:val="22"/>
                <w:lang w:val="en-US"/>
                <w14:ligatures w14:val="none"/>
              </w:rPr>
              <w:t xml:space="preserve"> achieve objectives. Demonstrating a commitment to diversity and applying a wider range of interpersonal skills.</w:t>
            </w:r>
          </w:p>
          <w:p w14:paraId="5414BF77" w14:textId="77777777" w:rsidR="00433C29" w:rsidRPr="00463068" w:rsidRDefault="00433C29" w:rsidP="00463068">
            <w:pPr>
              <w:widowControl w:val="0"/>
              <w:spacing w:after="0" w:line="240" w:lineRule="auto"/>
              <w:rPr>
                <w:rFonts w:ascii="Arial" w:eastAsia="Arial" w:hAnsi="Arial" w:cs="Arial"/>
                <w:kern w:val="0"/>
                <w:sz w:val="22"/>
                <w:szCs w:val="22"/>
                <w:lang w:val="en-US"/>
                <w14:ligatures w14:val="none"/>
              </w:rPr>
            </w:pPr>
          </w:p>
        </w:tc>
      </w:tr>
      <w:tr w:rsidR="007628BF" w:rsidRPr="00463068" w14:paraId="555454FE" w14:textId="77777777" w:rsidTr="005D5061">
        <w:trPr>
          <w:cantSplit/>
          <w:jc w:val="center"/>
        </w:trPr>
        <w:tc>
          <w:tcPr>
            <w:tcW w:w="9158" w:type="dxa"/>
            <w:tcMar>
              <w:top w:w="45" w:type="dxa"/>
              <w:left w:w="80" w:type="dxa"/>
              <w:bottom w:w="45" w:type="dxa"/>
              <w:right w:w="80" w:type="dxa"/>
            </w:tcMar>
          </w:tcPr>
          <w:p w14:paraId="5C16F035" w14:textId="77777777" w:rsidR="007628BF" w:rsidRPr="00463068"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b/>
                <w:kern w:val="0"/>
                <w:sz w:val="22"/>
                <w:szCs w:val="22"/>
                <w:lang w:val="en-US"/>
                <w14:ligatures w14:val="none"/>
              </w:rPr>
              <w:t>Achieving results:</w:t>
            </w:r>
          </w:p>
          <w:p w14:paraId="4663C4D8" w14:textId="77777777" w:rsidR="007628BF" w:rsidRDefault="007628BF" w:rsidP="00463068">
            <w:pPr>
              <w:widowControl w:val="0"/>
              <w:spacing w:after="0" w:line="240" w:lineRule="auto"/>
              <w:rPr>
                <w:rFonts w:ascii="Arial" w:eastAsia="Arial" w:hAnsi="Arial" w:cs="Arial"/>
                <w:kern w:val="0"/>
                <w:sz w:val="22"/>
                <w:szCs w:val="22"/>
                <w:lang w:val="en-US"/>
                <w14:ligatures w14:val="none"/>
              </w:rPr>
            </w:pPr>
            <w:r w:rsidRPr="00463068">
              <w:rPr>
                <w:rFonts w:ascii="Arial" w:eastAsia="Arial" w:hAnsi="Arial" w:cs="Arial"/>
                <w:kern w:val="0"/>
                <w:sz w:val="22"/>
                <w:szCs w:val="22"/>
                <w:lang w:val="en-US"/>
                <w14:ligatures w14:val="none"/>
              </w:rPr>
              <w:t>Planning and organising workloads to ensure that deadlines are met within resource constraints. Consistently meeting objectives and success criteria.</w:t>
            </w:r>
          </w:p>
          <w:p w14:paraId="7709FDA3" w14:textId="77777777" w:rsidR="00433C29" w:rsidRPr="00463068" w:rsidRDefault="00433C29" w:rsidP="00463068">
            <w:pPr>
              <w:widowControl w:val="0"/>
              <w:spacing w:after="0" w:line="240" w:lineRule="auto"/>
              <w:rPr>
                <w:rFonts w:ascii="Arial" w:eastAsia="Arial" w:hAnsi="Arial" w:cs="Arial"/>
                <w:kern w:val="0"/>
                <w:sz w:val="22"/>
                <w:szCs w:val="22"/>
                <w:lang w:val="en-US"/>
                <w14:ligatures w14:val="none"/>
              </w:rPr>
            </w:pPr>
          </w:p>
        </w:tc>
      </w:tr>
    </w:tbl>
    <w:p w14:paraId="1F4D7B01" w14:textId="77777777" w:rsidR="007628BF" w:rsidRPr="00463068" w:rsidRDefault="007628BF" w:rsidP="00463068">
      <w:pPr>
        <w:spacing w:after="0" w:line="240" w:lineRule="auto"/>
        <w:rPr>
          <w:rFonts w:ascii="Arial" w:eastAsia="Arial" w:hAnsi="Arial" w:cs="Arial"/>
          <w:kern w:val="0"/>
          <w:sz w:val="22"/>
          <w:szCs w:val="22"/>
          <w:lang w:val="en-US"/>
          <w14:ligatures w14:val="none"/>
        </w:rPr>
      </w:pPr>
    </w:p>
    <w:p w14:paraId="7A7489F6" w14:textId="77777777" w:rsidR="007628BF" w:rsidRPr="00463068" w:rsidRDefault="007628BF" w:rsidP="00463068">
      <w:pPr>
        <w:spacing w:after="0" w:line="240" w:lineRule="auto"/>
        <w:rPr>
          <w:rFonts w:ascii="Arial" w:eastAsia="Arial" w:hAnsi="Arial" w:cs="Arial"/>
          <w:kern w:val="0"/>
          <w:sz w:val="22"/>
          <w:szCs w:val="22"/>
          <w:lang w:val="en-US"/>
          <w14:ligatures w14:val="none"/>
        </w:rPr>
      </w:pPr>
    </w:p>
    <w:p w14:paraId="42B97C1F" w14:textId="77777777" w:rsidR="000E10BA" w:rsidRPr="007628BF" w:rsidRDefault="000E10BA" w:rsidP="00463068">
      <w:pPr>
        <w:spacing w:after="0" w:line="240" w:lineRule="auto"/>
        <w:rPr>
          <w:rFonts w:ascii="Arial" w:hAnsi="Arial" w:cs="Arial"/>
          <w:sz w:val="20"/>
          <w:szCs w:val="20"/>
        </w:rPr>
      </w:pPr>
    </w:p>
    <w:sectPr w:rsidR="000E10BA" w:rsidRPr="007628BF" w:rsidSect="00463068">
      <w:footerReference w:type="default" r:id="rId8"/>
      <w:pgSz w:w="11905" w:h="16838"/>
      <w:pgMar w:top="1080" w:right="1440" w:bottom="1008" w:left="1440"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B070C" w14:textId="77777777" w:rsidR="008D2FE6" w:rsidRDefault="008D2FE6">
      <w:pPr>
        <w:spacing w:after="0" w:line="240" w:lineRule="auto"/>
      </w:pPr>
      <w:r>
        <w:separator/>
      </w:r>
    </w:p>
  </w:endnote>
  <w:endnote w:type="continuationSeparator" w:id="0">
    <w:p w14:paraId="23774EA3" w14:textId="77777777" w:rsidR="008D2FE6" w:rsidRDefault="008D2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72B6" w14:textId="77777777" w:rsidR="007628BF" w:rsidRDefault="007628BF">
    <w:pPr>
      <w:pStyle w:val="Footer"/>
      <w:jc w:val="center"/>
    </w:pPr>
    <w:r>
      <w:rPr>
        <w:color w:val="696969"/>
      </w:rPr>
      <w:t xml:space="preserve">Page </w:t>
    </w:r>
    <w:r>
      <w:rPr>
        <w:color w:val="696969"/>
      </w:rPr>
      <w:fldChar w:fldCharType="begin"/>
    </w:r>
    <w:r>
      <w:rPr>
        <w:color w:val="696969"/>
      </w:rPr>
      <w:instrText xml:space="preserve"> PAGE </w:instrText>
    </w:r>
    <w:r>
      <w:rPr>
        <w:color w:val="696969"/>
      </w:rPr>
      <w:fldChar w:fldCharType="separate"/>
    </w:r>
    <w:r>
      <w:rPr>
        <w:noProof/>
        <w:color w:val="696969"/>
      </w:rPr>
      <w:t>1</w:t>
    </w:r>
    <w:r>
      <w:rPr>
        <w:color w:val="69696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6AC96" w14:textId="77777777" w:rsidR="008D2FE6" w:rsidRDefault="008D2FE6">
      <w:pPr>
        <w:spacing w:after="0" w:line="240" w:lineRule="auto"/>
      </w:pPr>
      <w:r>
        <w:separator/>
      </w:r>
    </w:p>
  </w:footnote>
  <w:footnote w:type="continuationSeparator" w:id="0">
    <w:p w14:paraId="19C3D1D3" w14:textId="77777777" w:rsidR="008D2FE6" w:rsidRDefault="008D2F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053A2"/>
    <w:multiLevelType w:val="hybridMultilevel"/>
    <w:tmpl w:val="696A6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EF5923"/>
    <w:multiLevelType w:val="hybridMultilevel"/>
    <w:tmpl w:val="2BE20938"/>
    <w:lvl w:ilvl="0" w:tplc="08090001">
      <w:start w:val="1"/>
      <w:numFmt w:val="bullet"/>
      <w:lvlText w:val=""/>
      <w:lvlJc w:val="left"/>
      <w:pPr>
        <w:ind w:left="979" w:hanging="360"/>
      </w:pPr>
      <w:rPr>
        <w:rFonts w:ascii="Symbol" w:hAnsi="Symbol" w:hint="default"/>
      </w:rPr>
    </w:lvl>
    <w:lvl w:ilvl="1" w:tplc="BB761B64">
      <w:numFmt w:val="bullet"/>
      <w:lvlText w:val="-"/>
      <w:lvlJc w:val="left"/>
      <w:pPr>
        <w:ind w:left="1699" w:hanging="360"/>
      </w:pPr>
      <w:rPr>
        <w:rFonts w:ascii="Arial" w:eastAsia="Arial" w:hAnsi="Arial" w:cs="Arial" w:hint="default"/>
      </w:rPr>
    </w:lvl>
    <w:lvl w:ilvl="2" w:tplc="08090005" w:tentative="1">
      <w:start w:val="1"/>
      <w:numFmt w:val="bullet"/>
      <w:lvlText w:val=""/>
      <w:lvlJc w:val="left"/>
      <w:pPr>
        <w:ind w:left="2419" w:hanging="360"/>
      </w:pPr>
      <w:rPr>
        <w:rFonts w:ascii="Wingdings" w:hAnsi="Wingdings" w:hint="default"/>
      </w:rPr>
    </w:lvl>
    <w:lvl w:ilvl="3" w:tplc="08090001" w:tentative="1">
      <w:start w:val="1"/>
      <w:numFmt w:val="bullet"/>
      <w:lvlText w:val=""/>
      <w:lvlJc w:val="left"/>
      <w:pPr>
        <w:ind w:left="3139" w:hanging="360"/>
      </w:pPr>
      <w:rPr>
        <w:rFonts w:ascii="Symbol" w:hAnsi="Symbol" w:hint="default"/>
      </w:rPr>
    </w:lvl>
    <w:lvl w:ilvl="4" w:tplc="08090003" w:tentative="1">
      <w:start w:val="1"/>
      <w:numFmt w:val="bullet"/>
      <w:lvlText w:val="o"/>
      <w:lvlJc w:val="left"/>
      <w:pPr>
        <w:ind w:left="3859" w:hanging="360"/>
      </w:pPr>
      <w:rPr>
        <w:rFonts w:ascii="Courier New" w:hAnsi="Courier New" w:cs="Courier New" w:hint="default"/>
      </w:rPr>
    </w:lvl>
    <w:lvl w:ilvl="5" w:tplc="08090005" w:tentative="1">
      <w:start w:val="1"/>
      <w:numFmt w:val="bullet"/>
      <w:lvlText w:val=""/>
      <w:lvlJc w:val="left"/>
      <w:pPr>
        <w:ind w:left="4579" w:hanging="360"/>
      </w:pPr>
      <w:rPr>
        <w:rFonts w:ascii="Wingdings" w:hAnsi="Wingdings" w:hint="default"/>
      </w:rPr>
    </w:lvl>
    <w:lvl w:ilvl="6" w:tplc="08090001" w:tentative="1">
      <w:start w:val="1"/>
      <w:numFmt w:val="bullet"/>
      <w:lvlText w:val=""/>
      <w:lvlJc w:val="left"/>
      <w:pPr>
        <w:ind w:left="5299" w:hanging="360"/>
      </w:pPr>
      <w:rPr>
        <w:rFonts w:ascii="Symbol" w:hAnsi="Symbol" w:hint="default"/>
      </w:rPr>
    </w:lvl>
    <w:lvl w:ilvl="7" w:tplc="08090003" w:tentative="1">
      <w:start w:val="1"/>
      <w:numFmt w:val="bullet"/>
      <w:lvlText w:val="o"/>
      <w:lvlJc w:val="left"/>
      <w:pPr>
        <w:ind w:left="6019" w:hanging="360"/>
      </w:pPr>
      <w:rPr>
        <w:rFonts w:ascii="Courier New" w:hAnsi="Courier New" w:cs="Courier New" w:hint="default"/>
      </w:rPr>
    </w:lvl>
    <w:lvl w:ilvl="8" w:tplc="08090005" w:tentative="1">
      <w:start w:val="1"/>
      <w:numFmt w:val="bullet"/>
      <w:lvlText w:val=""/>
      <w:lvlJc w:val="left"/>
      <w:pPr>
        <w:ind w:left="6739" w:hanging="360"/>
      </w:pPr>
      <w:rPr>
        <w:rFonts w:ascii="Wingdings" w:hAnsi="Wingdings" w:hint="default"/>
      </w:rPr>
    </w:lvl>
  </w:abstractNum>
  <w:num w:numId="1" w16cid:durableId="1687754989">
    <w:abstractNumId w:val="1"/>
  </w:num>
  <w:num w:numId="2" w16cid:durableId="1843273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8BF"/>
    <w:rsid w:val="000E10BA"/>
    <w:rsid w:val="00433C29"/>
    <w:rsid w:val="00463068"/>
    <w:rsid w:val="005F6849"/>
    <w:rsid w:val="006C37B6"/>
    <w:rsid w:val="00730856"/>
    <w:rsid w:val="007628BF"/>
    <w:rsid w:val="008D2FE6"/>
    <w:rsid w:val="00BC699D"/>
    <w:rsid w:val="00C124EF"/>
    <w:rsid w:val="00E166D2"/>
    <w:rsid w:val="00F06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9F6F4"/>
  <w15:chartTrackingRefBased/>
  <w15:docId w15:val="{7A769159-A412-4C72-A4F0-7686F943E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8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8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8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8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8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8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8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8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8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8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8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8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8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8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8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8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8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8BF"/>
    <w:rPr>
      <w:rFonts w:eastAsiaTheme="majorEastAsia" w:cstheme="majorBidi"/>
      <w:color w:val="272727" w:themeColor="text1" w:themeTint="D8"/>
    </w:rPr>
  </w:style>
  <w:style w:type="paragraph" w:styleId="Title">
    <w:name w:val="Title"/>
    <w:basedOn w:val="Normal"/>
    <w:next w:val="Normal"/>
    <w:link w:val="TitleChar"/>
    <w:uiPriority w:val="10"/>
    <w:qFormat/>
    <w:rsid w:val="007628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8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8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8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8BF"/>
    <w:pPr>
      <w:spacing w:before="160"/>
      <w:jc w:val="center"/>
    </w:pPr>
    <w:rPr>
      <w:i/>
      <w:iCs/>
      <w:color w:val="404040" w:themeColor="text1" w:themeTint="BF"/>
    </w:rPr>
  </w:style>
  <w:style w:type="character" w:customStyle="1" w:styleId="QuoteChar">
    <w:name w:val="Quote Char"/>
    <w:basedOn w:val="DefaultParagraphFont"/>
    <w:link w:val="Quote"/>
    <w:uiPriority w:val="29"/>
    <w:rsid w:val="007628BF"/>
    <w:rPr>
      <w:i/>
      <w:iCs/>
      <w:color w:val="404040" w:themeColor="text1" w:themeTint="BF"/>
    </w:rPr>
  </w:style>
  <w:style w:type="paragraph" w:styleId="ListParagraph">
    <w:name w:val="List Paragraph"/>
    <w:basedOn w:val="Normal"/>
    <w:uiPriority w:val="34"/>
    <w:qFormat/>
    <w:rsid w:val="007628BF"/>
    <w:pPr>
      <w:ind w:left="720"/>
      <w:contextualSpacing/>
    </w:pPr>
  </w:style>
  <w:style w:type="character" w:styleId="IntenseEmphasis">
    <w:name w:val="Intense Emphasis"/>
    <w:basedOn w:val="DefaultParagraphFont"/>
    <w:uiPriority w:val="21"/>
    <w:qFormat/>
    <w:rsid w:val="007628BF"/>
    <w:rPr>
      <w:i/>
      <w:iCs/>
      <w:color w:val="0F4761" w:themeColor="accent1" w:themeShade="BF"/>
    </w:rPr>
  </w:style>
  <w:style w:type="paragraph" w:styleId="IntenseQuote">
    <w:name w:val="Intense Quote"/>
    <w:basedOn w:val="Normal"/>
    <w:next w:val="Normal"/>
    <w:link w:val="IntenseQuoteChar"/>
    <w:uiPriority w:val="30"/>
    <w:qFormat/>
    <w:rsid w:val="007628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8BF"/>
    <w:rPr>
      <w:i/>
      <w:iCs/>
      <w:color w:val="0F4761" w:themeColor="accent1" w:themeShade="BF"/>
    </w:rPr>
  </w:style>
  <w:style w:type="character" w:styleId="IntenseReference">
    <w:name w:val="Intense Reference"/>
    <w:basedOn w:val="DefaultParagraphFont"/>
    <w:uiPriority w:val="32"/>
    <w:qFormat/>
    <w:rsid w:val="007628BF"/>
    <w:rPr>
      <w:b/>
      <w:bCs/>
      <w:smallCaps/>
      <w:color w:val="0F4761" w:themeColor="accent1" w:themeShade="BF"/>
      <w:spacing w:val="5"/>
    </w:rPr>
  </w:style>
  <w:style w:type="paragraph" w:styleId="Footer">
    <w:name w:val="footer"/>
    <w:basedOn w:val="Normal"/>
    <w:link w:val="FooterChar"/>
    <w:uiPriority w:val="99"/>
    <w:semiHidden/>
    <w:unhideWhenUsed/>
    <w:rsid w:val="007628B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62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1610</Words>
  <Characters>9178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Griffin</dc:creator>
  <cp:keywords/>
  <dc:description/>
  <cp:lastModifiedBy>Claire Coombes</cp:lastModifiedBy>
  <cp:revision>2</cp:revision>
  <dcterms:created xsi:type="dcterms:W3CDTF">2026-09-28T13:17:00Z</dcterms:created>
  <dcterms:modified xsi:type="dcterms:W3CDTF">2026-09-28T13:17:00Z</dcterms:modified>
</cp:coreProperties>
</file>